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1B6C" w14:textId="695B8DFF" w:rsidR="00D00627" w:rsidRPr="00692DEB" w:rsidRDefault="00D00627" w:rsidP="00D00627">
      <w:pPr>
        <w:pStyle w:val="CRCoverPage"/>
        <w:outlineLvl w:val="0"/>
        <w:rPr>
          <w:b/>
          <w:sz w:val="24"/>
          <w:lang w:val="en-US"/>
        </w:rPr>
      </w:pPr>
      <w:r w:rsidRPr="00692DEB">
        <w:rPr>
          <w:rFonts w:cs="Arial"/>
          <w:b/>
          <w:sz w:val="24"/>
          <w:lang w:val="en-US"/>
        </w:rPr>
        <w:t>3GPP TSG RAN WG2 Meeting #11</w:t>
      </w:r>
      <w:r w:rsidR="00E75CE0">
        <w:rPr>
          <w:rFonts w:cs="Arial"/>
          <w:b/>
          <w:sz w:val="24"/>
          <w:lang w:val="en-US"/>
        </w:rPr>
        <w:t>9</w:t>
      </w:r>
      <w:r w:rsidR="00C74E5B">
        <w:rPr>
          <w:rFonts w:cs="Arial"/>
          <w:b/>
          <w:sz w:val="24"/>
          <w:lang w:val="en-US"/>
        </w:rPr>
        <w:t>b</w:t>
      </w:r>
      <w:r w:rsidRPr="00692DEB">
        <w:rPr>
          <w:rFonts w:cs="Arial"/>
          <w:b/>
          <w:sz w:val="24"/>
          <w:lang w:val="en-US"/>
        </w:rPr>
        <w:t xml:space="preserve">-e      </w:t>
      </w:r>
      <w:r w:rsidRPr="00692DEB">
        <w:rPr>
          <w:rFonts w:cs="Arial"/>
          <w:b/>
          <w:sz w:val="24"/>
          <w:lang w:val="en-US"/>
        </w:rPr>
        <w:tab/>
        <w:t xml:space="preserve">               </w:t>
      </w:r>
      <w:r w:rsidR="008F5099">
        <w:rPr>
          <w:rFonts w:cs="Arial"/>
          <w:b/>
          <w:sz w:val="24"/>
          <w:lang w:val="en-US"/>
        </w:rPr>
        <w:t xml:space="preserve">            </w:t>
      </w:r>
      <w:r w:rsidRPr="00EB342A">
        <w:rPr>
          <w:rFonts w:cs="Arial"/>
          <w:b/>
          <w:sz w:val="24"/>
          <w:lang w:val="en-US"/>
        </w:rPr>
        <w:t>R2-2</w:t>
      </w:r>
      <w:r w:rsidR="00D17294" w:rsidRPr="00EB342A">
        <w:rPr>
          <w:rFonts w:cs="Arial"/>
          <w:b/>
          <w:sz w:val="24"/>
          <w:lang w:val="en-US"/>
        </w:rPr>
        <w:t>20</w:t>
      </w:r>
      <w:r w:rsidR="00EB342A">
        <w:rPr>
          <w:rFonts w:cs="Arial"/>
          <w:b/>
          <w:sz w:val="24"/>
          <w:lang w:val="en-US"/>
        </w:rPr>
        <w:t>9758</w:t>
      </w:r>
      <w:r w:rsidRPr="00692DEB">
        <w:rPr>
          <w:rFonts w:cs="Arial"/>
          <w:b/>
          <w:sz w:val="24"/>
          <w:lang w:val="en-US"/>
        </w:rPr>
        <w:br/>
      </w:r>
      <w:r w:rsidRPr="00692DEB">
        <w:rPr>
          <w:b/>
          <w:sz w:val="24"/>
          <w:szCs w:val="24"/>
          <w:lang w:val="en-US"/>
        </w:rPr>
        <w:t xml:space="preserve">E-Conference, </w:t>
      </w:r>
      <w:r w:rsidR="00B46FA1">
        <w:rPr>
          <w:b/>
          <w:sz w:val="24"/>
          <w:szCs w:val="24"/>
          <w:lang w:val="en-US"/>
        </w:rPr>
        <w:t>1</w:t>
      </w:r>
      <w:r w:rsidR="00C74E5B">
        <w:rPr>
          <w:b/>
          <w:sz w:val="24"/>
          <w:szCs w:val="24"/>
          <w:lang w:val="en-US"/>
        </w:rPr>
        <w:t>0</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sidR="00C74E5B">
        <w:rPr>
          <w:b/>
          <w:sz w:val="24"/>
          <w:szCs w:val="24"/>
          <w:lang w:val="en-US"/>
        </w:rPr>
        <w:t>19</w:t>
      </w:r>
      <w:r w:rsidR="00FA3B2A">
        <w:rPr>
          <w:b/>
          <w:sz w:val="24"/>
          <w:szCs w:val="24"/>
          <w:vertAlign w:val="superscript"/>
          <w:lang w:val="en-US"/>
        </w:rPr>
        <w:t>th</w:t>
      </w:r>
      <w:r>
        <w:rPr>
          <w:b/>
          <w:sz w:val="24"/>
          <w:szCs w:val="24"/>
          <w:lang w:val="en-US"/>
        </w:rPr>
        <w:t xml:space="preserve"> </w:t>
      </w:r>
      <w:r w:rsidR="00C74E5B">
        <w:rPr>
          <w:b/>
          <w:sz w:val="24"/>
          <w:szCs w:val="24"/>
          <w:lang w:val="en-US"/>
        </w:rPr>
        <w:t>Oct.</w:t>
      </w:r>
      <w:r w:rsidRPr="00692DEB">
        <w:rPr>
          <w:b/>
          <w:sz w:val="24"/>
          <w:szCs w:val="24"/>
          <w:lang w:val="en-US"/>
        </w:rPr>
        <w:t xml:space="preserve"> 202</w:t>
      </w:r>
      <w:r w:rsidR="00B46FA1">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77777777"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2</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AFF0315"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74E5B" w:rsidRPr="00C74E5B">
        <w:rPr>
          <w:rFonts w:ascii="AppleSystemUIFont" w:hAnsi="AppleSystemUIFont" w:cs="AppleSystemUIFont"/>
          <w:b/>
          <w:bCs/>
          <w:color w:val="auto"/>
          <w:sz w:val="26"/>
          <w:szCs w:val="26"/>
          <w:lang w:eastAsia="zh-CN"/>
        </w:rPr>
        <w:t>Discussion on Network energy saving for CONNECTED UE</w:t>
      </w:r>
      <w:r w:rsidR="00244BC1">
        <w:rPr>
          <w:rFonts w:ascii="AppleSystemUIFont" w:hAnsi="AppleSystemUIFont" w:cs="AppleSystemUIFont"/>
          <w:b/>
          <w:bCs/>
          <w:color w:val="auto"/>
          <w:sz w:val="26"/>
          <w:szCs w:val="26"/>
          <w:lang w:eastAsia="zh-CN"/>
        </w:rPr>
        <w:t>: group CHO and BWP adaptation</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673B1E4E" w14:textId="77777777" w:rsidR="005641B3" w:rsidRDefault="00B310A1" w:rsidP="005641B3">
      <w:bookmarkStart w:id="0" w:name="_Hlk61519723"/>
      <w:r>
        <w:t>SI</w:t>
      </w:r>
      <w:r w:rsidR="005641B3">
        <w:t xml:space="preserve"> of </w:t>
      </w:r>
      <w:r w:rsidR="004E0585">
        <w:t>Network energy saving</w:t>
      </w:r>
      <w:r w:rsidR="00205FA1">
        <w:t xml:space="preserve"> </w:t>
      </w:r>
      <w:r w:rsidR="005641B3">
        <w:t>(RP-21</w:t>
      </w:r>
      <w:r w:rsidR="00E37385">
        <w:t>3</w:t>
      </w:r>
      <w:r w:rsidR="004E0585">
        <w:t>554</w:t>
      </w:r>
      <w:r w:rsidR="005641B3">
        <w:t>) was agreed in RAN#9</w:t>
      </w:r>
      <w:r w:rsidR="00FA6F8C">
        <w:t>4</w:t>
      </w:r>
      <w:r w:rsidR="005641B3">
        <w:t xml:space="preserve">e [1]. The related </w:t>
      </w:r>
      <w:r>
        <w:t>S</w:t>
      </w:r>
      <w:r w:rsidR="005641B3">
        <w:t xml:space="preserve">ID objectives </w:t>
      </w:r>
      <w:r w:rsidR="004E0585">
        <w:t xml:space="preserve">involving RAN2 </w:t>
      </w:r>
      <w:r w:rsidR="005641B3">
        <w:t>are summarized below.</w:t>
      </w:r>
    </w:p>
    <w:p w14:paraId="620673C5" w14:textId="77777777" w:rsidR="004E0585" w:rsidRPr="002E4EE7" w:rsidRDefault="004E0585" w:rsidP="004E0585">
      <w:pPr>
        <w:numPr>
          <w:ilvl w:val="0"/>
          <w:numId w:val="11"/>
        </w:numPr>
        <w:pBdr>
          <w:top w:val="single" w:sz="4" w:space="1" w:color="auto"/>
          <w:left w:val="single" w:sz="4" w:space="4" w:color="auto"/>
          <w:bottom w:val="single" w:sz="4" w:space="1" w:color="auto"/>
          <w:right w:val="single" w:sz="4" w:space="4" w:color="auto"/>
        </w:pBdr>
        <w:spacing w:after="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2C9439D0"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4D7AB3F5" w14:textId="77777777" w:rsidR="004E0585" w:rsidRPr="002E4EE7" w:rsidRDefault="004E0585" w:rsidP="004E0585">
      <w:pPr>
        <w:numPr>
          <w:ilvl w:val="0"/>
          <w:numId w:val="12"/>
        </w:numPr>
        <w:pBdr>
          <w:top w:val="single" w:sz="4" w:space="1" w:color="auto"/>
          <w:left w:val="single" w:sz="4" w:space="4" w:color="auto"/>
          <w:bottom w:val="single" w:sz="4" w:space="1" w:color="auto"/>
          <w:right w:val="single" w:sz="4" w:space="4" w:color="auto"/>
        </w:pBdr>
        <w:spacing w:after="0"/>
        <w:ind w:left="331" w:hanging="331"/>
        <w:jc w:val="both"/>
        <w:textAlignment w:val="baseline"/>
        <w:rPr>
          <w:bCs/>
        </w:rPr>
      </w:pPr>
      <w:r w:rsidRPr="002E4EE7">
        <w:rPr>
          <w:bCs/>
        </w:rPr>
        <w:t>Information exchange/coordination over network interfaces [RAN3]</w:t>
      </w:r>
    </w:p>
    <w:p w14:paraId="77569E35" w14:textId="77777777" w:rsidR="004E0585" w:rsidRPr="002B7217" w:rsidRDefault="004E0585" w:rsidP="004E0585">
      <w:pPr>
        <w:pBdr>
          <w:top w:val="single" w:sz="4" w:space="1" w:color="auto"/>
          <w:left w:val="single" w:sz="4" w:space="4" w:color="auto"/>
          <w:bottom w:val="single" w:sz="4" w:space="1" w:color="auto"/>
          <w:right w:val="single" w:sz="4" w:space="4" w:color="auto"/>
        </w:pBdr>
        <w:spacing w:after="0"/>
        <w:jc w:val="both"/>
        <w:rPr>
          <w:bCs/>
        </w:rPr>
      </w:pPr>
      <w:r w:rsidRPr="002B7217">
        <w:t>Note: Oth</w:t>
      </w:r>
      <w:r>
        <w:t>er techniques are not precluded</w:t>
      </w:r>
    </w:p>
    <w:p w14:paraId="51006026" w14:textId="77777777" w:rsidR="004E0585" w:rsidRPr="002E4EE7" w:rsidRDefault="004E0585" w:rsidP="004E0585">
      <w:pPr>
        <w:pBdr>
          <w:top w:val="single" w:sz="4" w:space="1" w:color="auto"/>
          <w:left w:val="single" w:sz="4" w:space="4" w:color="auto"/>
          <w:bottom w:val="single" w:sz="4" w:space="1" w:color="auto"/>
          <w:right w:val="single" w:sz="4" w:space="4" w:color="auto"/>
        </w:pBdr>
        <w:spacing w:after="0"/>
        <w:rPr>
          <w:bCs/>
        </w:rPr>
      </w:pPr>
    </w:p>
    <w:p w14:paraId="16756640" w14:textId="77777777" w:rsidR="000073EA" w:rsidRPr="004E0585" w:rsidRDefault="004E0585" w:rsidP="00B310A1">
      <w:pPr>
        <w:pBdr>
          <w:top w:val="single" w:sz="4" w:space="1" w:color="auto"/>
          <w:left w:val="single" w:sz="4" w:space="4" w:color="auto"/>
          <w:bottom w:val="single" w:sz="4" w:space="1" w:color="auto"/>
          <w:right w:val="single" w:sz="4" w:space="4" w:color="auto"/>
        </w:pBdr>
        <w:rPr>
          <w:bCs/>
        </w:rPr>
      </w:pPr>
      <w:r w:rsidRPr="002E4EE7">
        <w:rPr>
          <w:bCs/>
        </w:rPr>
        <w:t xml:space="preserve">The study should prioritize idle/empty and low/medium load scenarios (the exact definition of such loads is left to the study), and different loads among carriers and neighbor cells are allowed. </w:t>
      </w:r>
    </w:p>
    <w:p w14:paraId="4EE6D275" w14:textId="77777777" w:rsidR="00284249" w:rsidRDefault="00284249" w:rsidP="00284249">
      <w:pPr>
        <w:pStyle w:val="NO"/>
        <w:ind w:left="0" w:firstLine="0"/>
        <w:rPr>
          <w:lang w:eastAsia="zh-CN"/>
        </w:rPr>
      </w:pPr>
      <w:r>
        <w:rPr>
          <w:noProof/>
        </w:rPr>
        <mc:AlternateContent>
          <mc:Choice Requires="wps">
            <w:drawing>
              <wp:anchor distT="0" distB="0" distL="114300" distR="114300" simplePos="0" relativeHeight="251659264" behindDoc="0" locked="0" layoutInCell="1" allowOverlap="1" wp14:anchorId="3FB32095" wp14:editId="0238A201">
                <wp:simplePos x="0" y="0"/>
                <wp:positionH relativeFrom="column">
                  <wp:posOffset>-1270</wp:posOffset>
                </wp:positionH>
                <wp:positionV relativeFrom="paragraph">
                  <wp:posOffset>404495</wp:posOffset>
                </wp:positionV>
                <wp:extent cx="5981700" cy="2631440"/>
                <wp:effectExtent l="0" t="0" r="12700" b="10160"/>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2631440"/>
                        </a:xfrm>
                        <a:prstGeom prst="rect">
                          <a:avLst/>
                        </a:prstGeom>
                        <a:noFill/>
                        <a:ln w="6350">
                          <a:solidFill>
                            <a:prstClr val="black"/>
                          </a:solidFill>
                        </a:ln>
                      </wps:spPr>
                      <wps:txbx>
                        <w:txbxContent>
                          <w:p w14:paraId="3744751D" w14:textId="77777777" w:rsidR="00284249" w:rsidRDefault="00284249" w:rsidP="00284249">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584DB5EC" w14:textId="77777777" w:rsidR="00284249" w:rsidRDefault="00284249" w:rsidP="00284249">
                            <w:pPr>
                              <w:numPr>
                                <w:ilvl w:val="0"/>
                                <w:numId w:val="33"/>
                              </w:numPr>
                              <w:jc w:val="both"/>
                              <w:rPr>
                                <w:b/>
                                <w:lang w:eastAsia="zh-CN"/>
                              </w:rPr>
                            </w:pPr>
                            <w:r>
                              <w:rPr>
                                <w:b/>
                                <w:lang w:eastAsia="zh-CN"/>
                              </w:rPr>
                              <w:t>Common signals related:</w:t>
                            </w:r>
                          </w:p>
                          <w:p w14:paraId="5111D986" w14:textId="77777777" w:rsidR="00146914" w:rsidRPr="00A55181" w:rsidRDefault="00146914" w:rsidP="00146914">
                            <w:pPr>
                              <w:numPr>
                                <w:ilvl w:val="1"/>
                                <w:numId w:val="34"/>
                              </w:numPr>
                              <w:jc w:val="both"/>
                              <w:rPr>
                                <w:b/>
                                <w:lang w:val="en-CN" w:eastAsia="zh-CN"/>
                              </w:rPr>
                            </w:pPr>
                            <w:r w:rsidRPr="00D317E1">
                              <w:rPr>
                                <w:b/>
                                <w:lang w:eastAsia="zh-CN"/>
                              </w:rPr>
                              <w:t>SSB/SIB/Paging-less</w:t>
                            </w:r>
                            <w:r>
                              <w:rPr>
                                <w:b/>
                                <w:lang w:eastAsia="zh-CN"/>
                              </w:rPr>
                              <w:t xml:space="preserve"> </w:t>
                            </w:r>
                            <w:r w:rsidRPr="00A55181">
                              <w:rPr>
                                <w:b/>
                                <w:bCs/>
                                <w:lang w:val="en-GB" w:eastAsia="zh-CN"/>
                              </w:rPr>
                              <w:t>(multi-carrier case is studied first)</w:t>
                            </w:r>
                          </w:p>
                          <w:p w14:paraId="34D2C910" w14:textId="77777777" w:rsidR="00146914" w:rsidRDefault="00146914" w:rsidP="00146914">
                            <w:pPr>
                              <w:numPr>
                                <w:ilvl w:val="1"/>
                                <w:numId w:val="34"/>
                              </w:numPr>
                              <w:jc w:val="both"/>
                              <w:rPr>
                                <w:b/>
                                <w:lang w:eastAsia="zh-CN"/>
                              </w:rPr>
                            </w:pPr>
                            <w:r w:rsidRPr="00D317E1">
                              <w:rPr>
                                <w:b/>
                                <w:lang w:eastAsia="zh-CN"/>
                              </w:rPr>
                              <w:t>On-demand SSB/SIB1</w:t>
                            </w:r>
                            <w:r>
                              <w:rPr>
                                <w:b/>
                                <w:lang w:eastAsia="zh-CN"/>
                              </w:rPr>
                              <w:t xml:space="preserve"> </w:t>
                            </w:r>
                            <w:r>
                              <w:rPr>
                                <w:b/>
                                <w:bCs/>
                                <w:lang w:val="en-GB"/>
                              </w:rPr>
                              <w:t>(e.g., triggered by WUS)</w:t>
                            </w:r>
                          </w:p>
                          <w:p w14:paraId="623E5388" w14:textId="5EABAE0B" w:rsidR="00284249" w:rsidRPr="00146914" w:rsidRDefault="00146914" w:rsidP="00284249">
                            <w:pPr>
                              <w:numPr>
                                <w:ilvl w:val="1"/>
                                <w:numId w:val="34"/>
                              </w:numPr>
                              <w:jc w:val="both"/>
                              <w:rPr>
                                <w:b/>
                                <w:lang w:eastAsia="zh-CN"/>
                              </w:rPr>
                            </w:pPr>
                            <w:r w:rsidRPr="00A55181">
                              <w:rPr>
                                <w:b/>
                                <w:bCs/>
                                <w:lang w:val="en-GB" w:eastAsia="zh-CN"/>
                              </w:rPr>
                              <w:t>Extended SSB periodicity</w:t>
                            </w:r>
                          </w:p>
                          <w:p w14:paraId="0C17635F" w14:textId="77777777" w:rsidR="00284249" w:rsidRPr="00B77164" w:rsidRDefault="00284249" w:rsidP="00284249">
                            <w:pPr>
                              <w:numPr>
                                <w:ilvl w:val="0"/>
                                <w:numId w:val="33"/>
                              </w:numPr>
                              <w:jc w:val="both"/>
                              <w:rPr>
                                <w:b/>
                                <w:lang w:eastAsia="zh-CN"/>
                              </w:rPr>
                            </w:pPr>
                            <w:r>
                              <w:rPr>
                                <w:b/>
                                <w:lang w:eastAsia="zh-CN"/>
                              </w:rPr>
                              <w:t>Group signalling/configuration related:</w:t>
                            </w:r>
                          </w:p>
                          <w:p w14:paraId="784BFA9E" w14:textId="77777777" w:rsidR="00284249" w:rsidRDefault="00284249" w:rsidP="00284249">
                            <w:pPr>
                              <w:numPr>
                                <w:ilvl w:val="1"/>
                                <w:numId w:val="35"/>
                              </w:numPr>
                              <w:jc w:val="both"/>
                              <w:rPr>
                                <w:b/>
                                <w:lang w:eastAsia="zh-CN"/>
                              </w:rPr>
                            </w:pPr>
                            <w:r w:rsidRPr="00D317E1">
                              <w:rPr>
                                <w:b/>
                                <w:lang w:eastAsia="zh-CN"/>
                              </w:rPr>
                              <w:t>Group HO/CHO</w:t>
                            </w:r>
                          </w:p>
                          <w:p w14:paraId="15DA67B4" w14:textId="77777777" w:rsidR="00284249" w:rsidRPr="00B77164" w:rsidRDefault="00284249" w:rsidP="00284249">
                            <w:pPr>
                              <w:numPr>
                                <w:ilvl w:val="1"/>
                                <w:numId w:val="35"/>
                              </w:numPr>
                              <w:jc w:val="both"/>
                              <w:rPr>
                                <w:b/>
                                <w:lang w:eastAsia="zh-CN"/>
                              </w:rPr>
                            </w:pPr>
                            <w:r w:rsidRPr="00B77164">
                              <w:rPr>
                                <w:b/>
                                <w:lang w:eastAsia="zh-CN"/>
                              </w:rPr>
                              <w:t>NW DTX/DRX</w:t>
                            </w:r>
                          </w:p>
                          <w:p w14:paraId="76C911DE" w14:textId="77777777" w:rsidR="00284249" w:rsidRPr="00D317E1" w:rsidRDefault="00284249" w:rsidP="00284249">
                            <w:pPr>
                              <w:numPr>
                                <w:ilvl w:val="1"/>
                                <w:numId w:val="35"/>
                              </w:numPr>
                              <w:jc w:val="both"/>
                              <w:rPr>
                                <w:b/>
                                <w:lang w:eastAsia="zh-CN"/>
                              </w:rPr>
                            </w:pPr>
                            <w:r w:rsidRPr="00D317E1">
                              <w:rPr>
                                <w:b/>
                                <w:lang w:eastAsia="zh-CN"/>
                              </w:rPr>
                              <w:t>BWP adaptation</w:t>
                            </w:r>
                          </w:p>
                          <w:p w14:paraId="1ABF7BAB" w14:textId="77777777" w:rsidR="00284249" w:rsidRPr="003D7017" w:rsidRDefault="00284249" w:rsidP="00284249">
                            <w:pPr>
                              <w:jc w:val="both"/>
                              <w:rPr>
                                <w:b/>
                              </w:rPr>
                            </w:pPr>
                            <w:r>
                              <w:rPr>
                                <w:b/>
                                <w:lang w:eastAsia="zh-CN"/>
                              </w:rPr>
                              <w:t>3</w:t>
                            </w:r>
                            <w:r w:rsidRPr="00D317E1">
                              <w:rPr>
                                <w:b/>
                                <w:lang w:eastAsia="zh-CN"/>
                              </w:rPr>
                              <w:t xml:space="preserve">) </w:t>
                            </w:r>
                            <w:r>
                              <w:rPr>
                                <w:b/>
                                <w:lang w:eastAsia="zh-CN"/>
                              </w:rPr>
                              <w:t>Cell selection/reselection.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B32095" id="_x0000_t202" coordsize="21600,21600" o:spt="202" path="m,l,21600r21600,l21600,xe">
                <v:stroke joinstyle="miter"/>
                <v:path gradientshapeok="t" o:connecttype="rect"/>
              </v:shapetype>
              <v:shape id="Text Box 1" o:spid="_x0000_s1026" type="#_x0000_t202" style="position:absolute;margin-left:-.1pt;margin-top:31.85pt;width:471pt;height:20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" filled="f" strokeweight=".5pt">
                <v:textbox>
                  <w:txbxContent>
                    <w:p w14:paraId="3744751D" w14:textId="77777777" w:rsidR="00284249" w:rsidRDefault="00284249" w:rsidP="00284249">
                      <w:pPr>
                        <w:jc w:val="both"/>
                        <w:rPr>
                          <w:b/>
                          <w:lang w:eastAsia="zh-CN"/>
                        </w:rPr>
                      </w:pPr>
                      <w:r w:rsidRPr="00D317E1">
                        <w:rPr>
                          <w:rFonts w:hint="eastAsia"/>
                          <w:b/>
                          <w:lang w:eastAsia="zh-CN"/>
                        </w:rPr>
                        <w:t>P</w:t>
                      </w:r>
                      <w:r w:rsidRPr="00D317E1">
                        <w:rPr>
                          <w:b/>
                          <w:lang w:eastAsia="zh-CN"/>
                        </w:rPr>
                        <w:t>roposal</w:t>
                      </w:r>
                      <w:r w:rsidRPr="00D317E1">
                        <w:rPr>
                          <w:rFonts w:hint="eastAsia"/>
                          <w:b/>
                          <w:lang w:eastAsia="zh-CN"/>
                        </w:rPr>
                        <w:t>:</w:t>
                      </w:r>
                      <w:r w:rsidRPr="00D317E1">
                        <w:rPr>
                          <w:b/>
                          <w:lang w:eastAsia="zh-CN"/>
                        </w:rPr>
                        <w:t xml:space="preserve"> RAN2 will continue studying the following </w:t>
                      </w:r>
                      <w:r>
                        <w:rPr>
                          <w:b/>
                          <w:lang w:eastAsia="zh-CN"/>
                        </w:rPr>
                        <w:t>aspects</w:t>
                      </w:r>
                      <w:r w:rsidRPr="00D317E1">
                        <w:rPr>
                          <w:b/>
                          <w:lang w:eastAsia="zh-CN"/>
                        </w:rPr>
                        <w:t xml:space="preserve">: </w:t>
                      </w:r>
                    </w:p>
                    <w:p w14:paraId="584DB5EC" w14:textId="77777777" w:rsidR="00284249" w:rsidRDefault="00284249" w:rsidP="00284249">
                      <w:pPr>
                        <w:numPr>
                          <w:ilvl w:val="0"/>
                          <w:numId w:val="33"/>
                        </w:numPr>
                        <w:jc w:val="both"/>
                        <w:rPr>
                          <w:b/>
                          <w:lang w:eastAsia="zh-CN"/>
                        </w:rPr>
                      </w:pPr>
                      <w:r>
                        <w:rPr>
                          <w:b/>
                          <w:lang w:eastAsia="zh-CN"/>
                        </w:rPr>
                        <w:t>Common signals related:</w:t>
                      </w:r>
                    </w:p>
                    <w:p w14:paraId="5111D986" w14:textId="77777777" w:rsidR="00146914" w:rsidRPr="00A55181" w:rsidRDefault="00146914" w:rsidP="00146914">
                      <w:pPr>
                        <w:numPr>
                          <w:ilvl w:val="1"/>
                          <w:numId w:val="34"/>
                        </w:numPr>
                        <w:jc w:val="both"/>
                        <w:rPr>
                          <w:b/>
                          <w:lang w:val="en-CN" w:eastAsia="zh-CN"/>
                        </w:rPr>
                      </w:pPr>
                      <w:r w:rsidRPr="00D317E1">
                        <w:rPr>
                          <w:b/>
                          <w:lang w:eastAsia="zh-CN"/>
                        </w:rPr>
                        <w:t>SSB/SIB/Paging-less</w:t>
                      </w:r>
                      <w:r>
                        <w:rPr>
                          <w:b/>
                          <w:lang w:eastAsia="zh-CN"/>
                        </w:rPr>
                        <w:t xml:space="preserve"> </w:t>
                      </w:r>
                      <w:r w:rsidRPr="00A55181">
                        <w:rPr>
                          <w:b/>
                          <w:bCs/>
                          <w:lang w:val="en-GB" w:eastAsia="zh-CN"/>
                        </w:rPr>
                        <w:t>(multi-carrier case is studied first)</w:t>
                      </w:r>
                    </w:p>
                    <w:p w14:paraId="34D2C910" w14:textId="77777777" w:rsidR="00146914" w:rsidRDefault="00146914" w:rsidP="00146914">
                      <w:pPr>
                        <w:numPr>
                          <w:ilvl w:val="1"/>
                          <w:numId w:val="34"/>
                        </w:numPr>
                        <w:jc w:val="both"/>
                        <w:rPr>
                          <w:b/>
                          <w:lang w:eastAsia="zh-CN"/>
                        </w:rPr>
                      </w:pPr>
                      <w:r w:rsidRPr="00D317E1">
                        <w:rPr>
                          <w:b/>
                          <w:lang w:eastAsia="zh-CN"/>
                        </w:rPr>
                        <w:t>On-demand SSB/SIB1</w:t>
                      </w:r>
                      <w:r>
                        <w:rPr>
                          <w:b/>
                          <w:lang w:eastAsia="zh-CN"/>
                        </w:rPr>
                        <w:t xml:space="preserve"> </w:t>
                      </w:r>
                      <w:r>
                        <w:rPr>
                          <w:b/>
                          <w:bCs/>
                          <w:lang w:val="en-GB"/>
                        </w:rPr>
                        <w:t>(e.g., triggered by WUS)</w:t>
                      </w:r>
                    </w:p>
                    <w:p w14:paraId="623E5388" w14:textId="5EABAE0B" w:rsidR="00284249" w:rsidRPr="00146914" w:rsidRDefault="00146914" w:rsidP="00284249">
                      <w:pPr>
                        <w:numPr>
                          <w:ilvl w:val="1"/>
                          <w:numId w:val="34"/>
                        </w:numPr>
                        <w:jc w:val="both"/>
                        <w:rPr>
                          <w:b/>
                          <w:lang w:eastAsia="zh-CN"/>
                        </w:rPr>
                      </w:pPr>
                      <w:r w:rsidRPr="00A55181">
                        <w:rPr>
                          <w:b/>
                          <w:bCs/>
                          <w:lang w:val="en-GB" w:eastAsia="zh-CN"/>
                        </w:rPr>
                        <w:t>Extended SSB periodicity</w:t>
                      </w:r>
                    </w:p>
                    <w:p w14:paraId="0C17635F" w14:textId="77777777" w:rsidR="00284249" w:rsidRPr="00B77164" w:rsidRDefault="00284249" w:rsidP="00284249">
                      <w:pPr>
                        <w:numPr>
                          <w:ilvl w:val="0"/>
                          <w:numId w:val="33"/>
                        </w:numPr>
                        <w:jc w:val="both"/>
                        <w:rPr>
                          <w:b/>
                          <w:lang w:eastAsia="zh-CN"/>
                        </w:rPr>
                      </w:pPr>
                      <w:r>
                        <w:rPr>
                          <w:b/>
                          <w:lang w:eastAsia="zh-CN"/>
                        </w:rPr>
                        <w:t xml:space="preserve">Group </w:t>
                      </w:r>
                      <w:proofErr w:type="spellStart"/>
                      <w:r>
                        <w:rPr>
                          <w:b/>
                          <w:lang w:eastAsia="zh-CN"/>
                        </w:rPr>
                        <w:t>signalling</w:t>
                      </w:r>
                      <w:proofErr w:type="spellEnd"/>
                      <w:r>
                        <w:rPr>
                          <w:b/>
                          <w:lang w:eastAsia="zh-CN"/>
                        </w:rPr>
                        <w:t>/configuration related:</w:t>
                      </w:r>
                    </w:p>
                    <w:p w14:paraId="784BFA9E" w14:textId="77777777" w:rsidR="00284249" w:rsidRDefault="00284249" w:rsidP="00284249">
                      <w:pPr>
                        <w:numPr>
                          <w:ilvl w:val="1"/>
                          <w:numId w:val="35"/>
                        </w:numPr>
                        <w:jc w:val="both"/>
                        <w:rPr>
                          <w:b/>
                          <w:lang w:eastAsia="zh-CN"/>
                        </w:rPr>
                      </w:pPr>
                      <w:r w:rsidRPr="00D317E1">
                        <w:rPr>
                          <w:b/>
                          <w:lang w:eastAsia="zh-CN"/>
                        </w:rPr>
                        <w:t>Group HO/CHO</w:t>
                      </w:r>
                    </w:p>
                    <w:p w14:paraId="15DA67B4" w14:textId="77777777" w:rsidR="00284249" w:rsidRPr="00B77164" w:rsidRDefault="00284249" w:rsidP="00284249">
                      <w:pPr>
                        <w:numPr>
                          <w:ilvl w:val="1"/>
                          <w:numId w:val="35"/>
                        </w:numPr>
                        <w:jc w:val="both"/>
                        <w:rPr>
                          <w:b/>
                          <w:lang w:eastAsia="zh-CN"/>
                        </w:rPr>
                      </w:pPr>
                      <w:r w:rsidRPr="00B77164">
                        <w:rPr>
                          <w:b/>
                          <w:lang w:eastAsia="zh-CN"/>
                        </w:rPr>
                        <w:t>NW DTX/DRX</w:t>
                      </w:r>
                    </w:p>
                    <w:p w14:paraId="76C911DE" w14:textId="77777777" w:rsidR="00284249" w:rsidRPr="00D317E1" w:rsidRDefault="00284249" w:rsidP="00284249">
                      <w:pPr>
                        <w:numPr>
                          <w:ilvl w:val="1"/>
                          <w:numId w:val="35"/>
                        </w:numPr>
                        <w:jc w:val="both"/>
                        <w:rPr>
                          <w:b/>
                          <w:lang w:eastAsia="zh-CN"/>
                        </w:rPr>
                      </w:pPr>
                      <w:r w:rsidRPr="00D317E1">
                        <w:rPr>
                          <w:b/>
                          <w:lang w:eastAsia="zh-CN"/>
                        </w:rPr>
                        <w:t>BWP adaptation</w:t>
                      </w:r>
                    </w:p>
                    <w:p w14:paraId="1ABF7BAB" w14:textId="77777777" w:rsidR="00284249" w:rsidRPr="003D7017" w:rsidRDefault="00284249" w:rsidP="00284249">
                      <w:pPr>
                        <w:jc w:val="both"/>
                        <w:rPr>
                          <w:b/>
                        </w:rPr>
                      </w:pPr>
                      <w:r>
                        <w:rPr>
                          <w:b/>
                          <w:lang w:eastAsia="zh-CN"/>
                        </w:rPr>
                        <w:t>3</w:t>
                      </w:r>
                      <w:r w:rsidRPr="00D317E1">
                        <w:rPr>
                          <w:b/>
                          <w:lang w:eastAsia="zh-CN"/>
                        </w:rPr>
                        <w:t xml:space="preserve">) </w:t>
                      </w:r>
                      <w:r>
                        <w:rPr>
                          <w:b/>
                          <w:lang w:eastAsia="zh-CN"/>
                        </w:rPr>
                        <w:t>Cell selection/reselection.</w:t>
                      </w:r>
                    </w:p>
                  </w:txbxContent>
                </v:textbox>
                <w10:wrap type="square"/>
              </v:shape>
            </w:pict>
          </mc:Fallback>
        </mc:AlternateContent>
      </w:r>
      <w:r>
        <w:rPr>
          <w:lang w:eastAsia="zh-CN"/>
        </w:rPr>
        <w:t>In RAN2#119-e [2], multiple identified Network Energy Saving (NES) solutions were discussed and continued in post-meeting email discussion [3]. Based on company input, the Rapporteur summary proposal is:</w:t>
      </w:r>
    </w:p>
    <w:p w14:paraId="0824A335" w14:textId="683ACC2F" w:rsidR="00284249" w:rsidRDefault="00284249" w:rsidP="00284249">
      <w:pPr>
        <w:pStyle w:val="NO"/>
        <w:spacing w:before="180"/>
        <w:ind w:left="0" w:firstLine="0"/>
        <w:rPr>
          <w:lang w:eastAsia="zh-CN"/>
        </w:rPr>
      </w:pPr>
      <w:r>
        <w:rPr>
          <w:lang w:eastAsia="zh-CN"/>
        </w:rPr>
        <w:t xml:space="preserve">Among these solutions, </w:t>
      </w:r>
      <w:r w:rsidR="00DD3B0B">
        <w:rPr>
          <w:lang w:eastAsia="zh-CN"/>
        </w:rPr>
        <w:t>Group CHO</w:t>
      </w:r>
      <w:r w:rsidR="008779C0">
        <w:rPr>
          <w:lang w:eastAsia="zh-CN"/>
        </w:rPr>
        <w:t>, NW DTX/DRX</w:t>
      </w:r>
      <w:r>
        <w:rPr>
          <w:lang w:eastAsia="zh-CN"/>
        </w:rPr>
        <w:t xml:space="preserve"> and </w:t>
      </w:r>
      <w:r w:rsidR="00DD3B0B">
        <w:rPr>
          <w:lang w:eastAsia="zh-CN"/>
        </w:rPr>
        <w:t>BWP adaptation</w:t>
      </w:r>
      <w:r>
        <w:rPr>
          <w:lang w:eastAsia="zh-CN"/>
        </w:rPr>
        <w:t xml:space="preserve"> can be applied to RRC_</w:t>
      </w:r>
      <w:r w:rsidR="00320CDF">
        <w:rPr>
          <w:lang w:eastAsia="zh-CN"/>
        </w:rPr>
        <w:t>CONNECTED</w:t>
      </w:r>
      <w:r>
        <w:rPr>
          <w:lang w:eastAsia="zh-CN"/>
        </w:rPr>
        <w:t xml:space="preserve"> UE. Note that because NW DTX / DRX is applied to all RRC states, we discuss it in our companion contribution [4]. Thus, we discuss the other </w:t>
      </w:r>
      <w:r w:rsidR="00161233">
        <w:rPr>
          <w:lang w:eastAsia="zh-CN"/>
        </w:rPr>
        <w:t>2</w:t>
      </w:r>
      <w:r>
        <w:rPr>
          <w:lang w:eastAsia="zh-CN"/>
        </w:rPr>
        <w:t xml:space="preserve"> techniques in this contribution</w:t>
      </w:r>
      <w:r w:rsidR="004A028C">
        <w:rPr>
          <w:lang w:eastAsia="zh-CN"/>
        </w:rPr>
        <w:t>:</w:t>
      </w:r>
    </w:p>
    <w:p w14:paraId="0A19AF3A" w14:textId="20A11274" w:rsidR="00B5750C" w:rsidRDefault="00400969" w:rsidP="00400969">
      <w:pPr>
        <w:pStyle w:val="NO"/>
        <w:numPr>
          <w:ilvl w:val="0"/>
          <w:numId w:val="36"/>
        </w:numPr>
        <w:rPr>
          <w:lang w:eastAsia="zh-CN"/>
        </w:rPr>
      </w:pPr>
      <w:r>
        <w:rPr>
          <w:lang w:eastAsia="zh-CN"/>
        </w:rPr>
        <w:t>Group CHO</w:t>
      </w:r>
    </w:p>
    <w:p w14:paraId="5E4DBCC3" w14:textId="7AD8A0E3" w:rsidR="00400969" w:rsidRDefault="00400969" w:rsidP="00400969">
      <w:pPr>
        <w:pStyle w:val="NO"/>
        <w:numPr>
          <w:ilvl w:val="0"/>
          <w:numId w:val="36"/>
        </w:numPr>
        <w:rPr>
          <w:lang w:eastAsia="zh-CN"/>
        </w:rPr>
      </w:pPr>
      <w:r>
        <w:rPr>
          <w:lang w:eastAsia="zh-CN"/>
        </w:rPr>
        <w:t>BWP adaptation</w:t>
      </w:r>
    </w:p>
    <w:p w14:paraId="5E810812" w14:textId="264622F3" w:rsidR="00224A51" w:rsidRPr="00474835" w:rsidRDefault="00B5750C" w:rsidP="00474835">
      <w:pPr>
        <w:pStyle w:val="Heading1"/>
        <w:rPr>
          <w:lang w:val="en-US"/>
        </w:rPr>
      </w:pPr>
      <w:r>
        <w:rPr>
          <w:lang w:val="en-US"/>
        </w:rPr>
        <w:lastRenderedPageBreak/>
        <w:t xml:space="preserve">2 </w:t>
      </w:r>
      <w:r w:rsidRPr="00692DEB">
        <w:rPr>
          <w:lang w:val="en-US"/>
        </w:rPr>
        <w:t xml:space="preserve">Discussion </w:t>
      </w:r>
    </w:p>
    <w:p w14:paraId="31F9B603" w14:textId="11AABBF8" w:rsidR="00624AD5" w:rsidRPr="00624AD5" w:rsidRDefault="00031B16" w:rsidP="00624AD5">
      <w:pPr>
        <w:pStyle w:val="Heading2"/>
        <w:rPr>
          <w:lang w:val="en-US"/>
        </w:rPr>
      </w:pPr>
      <w:r>
        <w:t>2.</w:t>
      </w:r>
      <w:r w:rsidR="00474835">
        <w:t>1</w:t>
      </w:r>
      <w:r>
        <w:t xml:space="preserve"> </w:t>
      </w:r>
      <w:r w:rsidR="000A457F">
        <w:rPr>
          <w:lang w:val="en-US"/>
        </w:rPr>
        <w:t>Group CHO</w:t>
      </w:r>
      <w:r>
        <w:rPr>
          <w:lang w:val="en-US"/>
        </w:rPr>
        <w:t xml:space="preserve"> </w:t>
      </w:r>
    </w:p>
    <w:p w14:paraId="28849E5A" w14:textId="6DBC408E" w:rsidR="00382467" w:rsidRDefault="00382467" w:rsidP="00382467">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tblGrid>
      <w:tr w:rsidR="00380A5C" w14:paraId="69EBAF62" w14:textId="77777777" w:rsidTr="00E065EC">
        <w:tc>
          <w:tcPr>
            <w:tcW w:w="1951" w:type="dxa"/>
          </w:tcPr>
          <w:p w14:paraId="09F1DEF9" w14:textId="77777777" w:rsidR="00380A5C" w:rsidRDefault="00380A5C" w:rsidP="00E065EC">
            <w:pPr>
              <w:spacing w:before="120" w:after="120"/>
              <w:rPr>
                <w:lang w:eastAsia="zh-CN"/>
              </w:rPr>
            </w:pPr>
            <w:r>
              <w:rPr>
                <w:rFonts w:hint="eastAsia"/>
                <w:lang w:eastAsia="zh-CN"/>
              </w:rPr>
              <w:t>I</w:t>
            </w:r>
            <w:r>
              <w:rPr>
                <w:lang w:eastAsia="zh-CN"/>
              </w:rPr>
              <w:t>ntroduction</w:t>
            </w:r>
          </w:p>
        </w:tc>
        <w:tc>
          <w:tcPr>
            <w:tcW w:w="7195" w:type="dxa"/>
          </w:tcPr>
          <w:p w14:paraId="1F03A55D" w14:textId="77777777" w:rsidR="00380A5C" w:rsidRDefault="00380A5C" w:rsidP="00E065EC">
            <w:pPr>
              <w:spacing w:before="120" w:after="120"/>
              <w:rPr>
                <w:lang w:eastAsia="zh-CN"/>
              </w:rPr>
            </w:pPr>
            <w:r>
              <w:rPr>
                <w:lang w:eastAsia="zh-CN"/>
              </w:rPr>
              <w:t xml:space="preserve">Pre-configure the candidate target cell(s) to the </w:t>
            </w:r>
            <w:proofErr w:type="spellStart"/>
            <w:r>
              <w:rPr>
                <w:lang w:eastAsia="zh-CN"/>
              </w:rPr>
              <w:t>Ues</w:t>
            </w:r>
            <w:proofErr w:type="spellEnd"/>
            <w:r>
              <w:rPr>
                <w:lang w:eastAsia="zh-CN"/>
              </w:rPr>
              <w:t xml:space="preserve"> (e.g. via RRC), and trigger the HO/CHO with group-common </w:t>
            </w:r>
            <w:proofErr w:type="spellStart"/>
            <w:r>
              <w:rPr>
                <w:lang w:eastAsia="zh-CN"/>
              </w:rPr>
              <w:t>signalling</w:t>
            </w:r>
            <w:proofErr w:type="spellEnd"/>
            <w:r>
              <w:rPr>
                <w:lang w:eastAsia="zh-CN"/>
              </w:rPr>
              <w:t xml:space="preserve"> (e.g. L1/L2).</w:t>
            </w:r>
          </w:p>
        </w:tc>
      </w:tr>
      <w:tr w:rsidR="00380A5C" w14:paraId="74BDE24F" w14:textId="77777777" w:rsidTr="00E065EC">
        <w:tc>
          <w:tcPr>
            <w:tcW w:w="1951" w:type="dxa"/>
          </w:tcPr>
          <w:p w14:paraId="11B43133" w14:textId="77777777" w:rsidR="00380A5C" w:rsidRDefault="00380A5C" w:rsidP="00E065EC">
            <w:pPr>
              <w:spacing w:before="120" w:after="120"/>
              <w:rPr>
                <w:lang w:eastAsia="zh-CN"/>
              </w:rPr>
            </w:pPr>
            <w:r>
              <w:rPr>
                <w:lang w:eastAsia="zh-CN"/>
              </w:rPr>
              <w:t>Scenario</w:t>
            </w:r>
          </w:p>
        </w:tc>
        <w:tc>
          <w:tcPr>
            <w:tcW w:w="7195" w:type="dxa"/>
          </w:tcPr>
          <w:p w14:paraId="48D028E6" w14:textId="77777777" w:rsidR="00380A5C" w:rsidRDefault="00380A5C" w:rsidP="00E065EC">
            <w:pPr>
              <w:spacing w:before="120" w:after="120"/>
              <w:rPr>
                <w:lang w:eastAsia="zh-CN"/>
              </w:rPr>
            </w:pPr>
            <w:r>
              <w:rPr>
                <w:lang w:eastAsia="zh-CN"/>
              </w:rPr>
              <w:t xml:space="preserve">Single-carrier, multi-carrier; </w:t>
            </w:r>
            <w:proofErr w:type="spellStart"/>
            <w:r>
              <w:rPr>
                <w:lang w:eastAsia="zh-CN"/>
              </w:rPr>
              <w:t>Ues</w:t>
            </w:r>
            <w:proofErr w:type="spellEnd"/>
            <w:r>
              <w:rPr>
                <w:lang w:eastAsia="zh-CN"/>
              </w:rPr>
              <w:t xml:space="preserve"> in connected state</w:t>
            </w:r>
          </w:p>
        </w:tc>
      </w:tr>
      <w:tr w:rsidR="00380A5C" w14:paraId="2BF4F3F5" w14:textId="77777777" w:rsidTr="00E065EC">
        <w:tc>
          <w:tcPr>
            <w:tcW w:w="1951" w:type="dxa"/>
          </w:tcPr>
          <w:p w14:paraId="339FD9F9" w14:textId="77777777" w:rsidR="00380A5C" w:rsidRDefault="00380A5C" w:rsidP="00E065EC">
            <w:pPr>
              <w:spacing w:before="120" w:after="120"/>
              <w:rPr>
                <w:lang w:eastAsia="zh-CN"/>
              </w:rPr>
            </w:pPr>
            <w:r>
              <w:rPr>
                <w:rFonts w:hint="eastAsia"/>
                <w:lang w:eastAsia="zh-CN"/>
              </w:rPr>
              <w:t>N</w:t>
            </w:r>
            <w:r>
              <w:rPr>
                <w:lang w:eastAsia="zh-CN"/>
              </w:rPr>
              <w:t>ES gain</w:t>
            </w:r>
          </w:p>
        </w:tc>
        <w:tc>
          <w:tcPr>
            <w:tcW w:w="7195" w:type="dxa"/>
          </w:tcPr>
          <w:p w14:paraId="167A073E" w14:textId="77777777" w:rsidR="00380A5C" w:rsidRDefault="00380A5C" w:rsidP="00E065EC">
            <w:pPr>
              <w:spacing w:before="120" w:after="120"/>
              <w:rPr>
                <w:lang w:eastAsia="zh-CN"/>
              </w:rPr>
            </w:pPr>
            <w:r>
              <w:rPr>
                <w:lang w:eastAsia="zh-CN"/>
              </w:rPr>
              <w:t>Reduced HO commands</w:t>
            </w:r>
            <w:r>
              <w:t xml:space="preserve">; </w:t>
            </w:r>
            <w:r>
              <w:rPr>
                <w:lang w:eastAsia="zh-CN"/>
              </w:rPr>
              <w:t>allowing the network to go into sleep mode timely.</w:t>
            </w:r>
          </w:p>
          <w:p w14:paraId="62748A92" w14:textId="77777777" w:rsidR="00380A5C" w:rsidRDefault="00380A5C" w:rsidP="00E065EC">
            <w:pPr>
              <w:spacing w:before="120" w:after="120"/>
              <w:rPr>
                <w:lang w:eastAsia="zh-CN"/>
              </w:rPr>
            </w:pPr>
            <w:r>
              <w:rPr>
                <w:lang w:eastAsia="zh-CN"/>
              </w:rPr>
              <w:t>In a multi-carrier deployment, it also allows the coverage cell to offload back to the small cells that had been turned off but now turning on.</w:t>
            </w:r>
          </w:p>
        </w:tc>
      </w:tr>
      <w:tr w:rsidR="00380A5C" w14:paraId="0FC8D286" w14:textId="77777777" w:rsidTr="00E065EC">
        <w:tc>
          <w:tcPr>
            <w:tcW w:w="1951" w:type="dxa"/>
          </w:tcPr>
          <w:p w14:paraId="6F3FCD93" w14:textId="77777777" w:rsidR="00380A5C" w:rsidRDefault="00380A5C" w:rsidP="00E065EC">
            <w:pPr>
              <w:spacing w:before="120" w:after="120"/>
              <w:rPr>
                <w:lang w:eastAsia="zh-CN"/>
              </w:rPr>
            </w:pPr>
            <w:r>
              <w:rPr>
                <w:rFonts w:hint="eastAsia"/>
                <w:lang w:eastAsia="zh-CN"/>
              </w:rPr>
              <w:t>I</w:t>
            </w:r>
            <w:r>
              <w:rPr>
                <w:lang w:eastAsia="zh-CN"/>
              </w:rPr>
              <w:t xml:space="preserve">mpact to legacy </w:t>
            </w:r>
            <w:proofErr w:type="spellStart"/>
            <w:r>
              <w:rPr>
                <w:lang w:eastAsia="zh-CN"/>
              </w:rPr>
              <w:t>Ues</w:t>
            </w:r>
            <w:proofErr w:type="spellEnd"/>
          </w:p>
        </w:tc>
        <w:tc>
          <w:tcPr>
            <w:tcW w:w="7195" w:type="dxa"/>
          </w:tcPr>
          <w:p w14:paraId="7DBE7CDB" w14:textId="204CCA36" w:rsidR="00380A5C" w:rsidRDefault="00380A5C" w:rsidP="00E065EC">
            <w:pPr>
              <w:spacing w:before="120" w:after="120"/>
              <w:rPr>
                <w:lang w:eastAsia="zh-CN"/>
              </w:rPr>
            </w:pPr>
            <w:r>
              <w:t xml:space="preserve"> </w:t>
            </w:r>
            <w:r>
              <w:rPr>
                <w:lang w:eastAsia="zh-CN"/>
              </w:rPr>
              <w:t xml:space="preserve">Depends on the cell energy saving state after it sends group-common </w:t>
            </w:r>
            <w:proofErr w:type="spellStart"/>
            <w:r>
              <w:rPr>
                <w:lang w:eastAsia="zh-CN"/>
              </w:rPr>
              <w:t>signalling</w:t>
            </w:r>
            <w:proofErr w:type="spellEnd"/>
          </w:p>
        </w:tc>
      </w:tr>
      <w:tr w:rsidR="00380A5C" w14:paraId="7DA253E2" w14:textId="77777777" w:rsidTr="00E065EC">
        <w:tc>
          <w:tcPr>
            <w:tcW w:w="1951" w:type="dxa"/>
          </w:tcPr>
          <w:p w14:paraId="264126FD" w14:textId="3CF64B11" w:rsidR="00380A5C" w:rsidRDefault="00380A5C" w:rsidP="00E065EC">
            <w:pPr>
              <w:spacing w:before="120" w:after="120"/>
              <w:rPr>
                <w:lang w:eastAsia="zh-CN"/>
              </w:rPr>
            </w:pPr>
            <w:r>
              <w:rPr>
                <w:rFonts w:hint="eastAsia"/>
                <w:lang w:eastAsia="zh-CN"/>
              </w:rPr>
              <w:t>U</w:t>
            </w:r>
            <w:r>
              <w:rPr>
                <w:lang w:eastAsia="zh-CN"/>
              </w:rPr>
              <w:t>E assistance info candidates</w:t>
            </w:r>
          </w:p>
        </w:tc>
        <w:tc>
          <w:tcPr>
            <w:tcW w:w="7195" w:type="dxa"/>
          </w:tcPr>
          <w:p w14:paraId="2C817641" w14:textId="5D5620FB" w:rsidR="00380A5C" w:rsidRDefault="00380A5C" w:rsidP="00E065EC">
            <w:pPr>
              <w:spacing w:before="120" w:after="120"/>
              <w:rPr>
                <w:lang w:eastAsia="zh-CN"/>
              </w:rPr>
            </w:pPr>
            <w:r>
              <w:rPr>
                <w:lang w:eastAsia="zh-CN"/>
              </w:rPr>
              <w:t>FFS UE location, mobility status, measurement report of small cell with reduced SSB (e.g. with Solution 2) to the coverage cell</w:t>
            </w:r>
          </w:p>
        </w:tc>
      </w:tr>
      <w:tr w:rsidR="00380A5C" w14:paraId="2F318BC5" w14:textId="77777777" w:rsidTr="00E065EC">
        <w:tc>
          <w:tcPr>
            <w:tcW w:w="1951" w:type="dxa"/>
          </w:tcPr>
          <w:p w14:paraId="5778EEC0" w14:textId="77777777" w:rsidR="00380A5C" w:rsidRDefault="00380A5C" w:rsidP="00E065EC">
            <w:pPr>
              <w:spacing w:before="120" w:after="120"/>
              <w:rPr>
                <w:lang w:eastAsia="zh-CN"/>
              </w:rPr>
            </w:pPr>
            <w:r>
              <w:rPr>
                <w:rFonts w:hint="eastAsia"/>
                <w:lang w:eastAsia="zh-CN"/>
              </w:rPr>
              <w:t>R</w:t>
            </w:r>
            <w:r>
              <w:rPr>
                <w:lang w:eastAsia="zh-CN"/>
              </w:rPr>
              <w:t>AN2 impact</w:t>
            </w:r>
          </w:p>
        </w:tc>
        <w:tc>
          <w:tcPr>
            <w:tcW w:w="7195" w:type="dxa"/>
          </w:tcPr>
          <w:p w14:paraId="556C1A15" w14:textId="77777777" w:rsidR="00380A5C" w:rsidRDefault="00380A5C" w:rsidP="00E065EC">
            <w:pPr>
              <w:spacing w:before="120" w:after="120"/>
              <w:rPr>
                <w:lang w:eastAsia="zh-CN"/>
              </w:rPr>
            </w:pPr>
            <w:r>
              <w:rPr>
                <w:rFonts w:hint="eastAsia"/>
                <w:lang w:eastAsia="zh-CN"/>
              </w:rPr>
              <w:t>D</w:t>
            </w:r>
            <w:r>
              <w:rPr>
                <w:lang w:eastAsia="zh-CN"/>
              </w:rPr>
              <w:t xml:space="preserve">etails of the group-common HO/CHO </w:t>
            </w:r>
            <w:proofErr w:type="spellStart"/>
            <w:r>
              <w:rPr>
                <w:lang w:eastAsia="zh-CN"/>
              </w:rPr>
              <w:t>signalling</w:t>
            </w:r>
            <w:proofErr w:type="spellEnd"/>
            <w:r>
              <w:rPr>
                <w:lang w:eastAsia="zh-CN"/>
              </w:rPr>
              <w:t xml:space="preserve">, details for pre-configuration of candidate cells, etc. FFS handling of T304, whether/how to send response to group-common </w:t>
            </w:r>
            <w:proofErr w:type="spellStart"/>
            <w:r>
              <w:rPr>
                <w:lang w:eastAsia="zh-CN"/>
              </w:rPr>
              <w:t>signalling</w:t>
            </w:r>
            <w:proofErr w:type="spellEnd"/>
            <w:r>
              <w:rPr>
                <w:lang w:eastAsia="zh-CN"/>
              </w:rPr>
              <w:t xml:space="preserve">, security update upon receiving group-common </w:t>
            </w:r>
            <w:proofErr w:type="spellStart"/>
            <w:r>
              <w:rPr>
                <w:lang w:eastAsia="zh-CN"/>
              </w:rPr>
              <w:t>signalling</w:t>
            </w:r>
            <w:proofErr w:type="spellEnd"/>
            <w:r>
              <w:rPr>
                <w:lang w:eastAsia="zh-CN"/>
              </w:rPr>
              <w:t>.</w:t>
            </w:r>
          </w:p>
        </w:tc>
      </w:tr>
    </w:tbl>
    <w:p w14:paraId="6A05714F" w14:textId="2625F488" w:rsidR="00382467" w:rsidRPr="007A1BDC" w:rsidRDefault="007A1BDC" w:rsidP="007A1BDC">
      <w:pPr>
        <w:spacing w:before="60" w:after="300"/>
        <w:ind w:left="40"/>
        <w:jc w:val="center"/>
        <w:rPr>
          <w:b/>
          <w:bCs/>
          <w:color w:val="auto"/>
        </w:rPr>
      </w:pPr>
      <w:r>
        <w:rPr>
          <w:b/>
          <w:bCs/>
          <w:color w:val="auto"/>
        </w:rPr>
        <w:t>Table.1: Converged solution illustration of group CHO in email discussion summary</w:t>
      </w:r>
    </w:p>
    <w:p w14:paraId="211E04CD" w14:textId="6E2C555C" w:rsidR="008529A7" w:rsidRDefault="008529A7" w:rsidP="0026049F">
      <w:pPr>
        <w:ind w:left="40"/>
        <w:rPr>
          <w:lang w:val="en-GB"/>
        </w:rPr>
      </w:pPr>
      <w:r>
        <w:rPr>
          <w:lang w:val="en-GB"/>
        </w:rPr>
        <w:t xml:space="preserve">During the email discussion, we think there were actually </w:t>
      </w:r>
      <w:r w:rsidR="004F059A">
        <w:rPr>
          <w:lang w:val="en-GB"/>
        </w:rPr>
        <w:t>3</w:t>
      </w:r>
      <w:r>
        <w:rPr>
          <w:lang w:val="en-GB"/>
        </w:rPr>
        <w:t xml:space="preserve"> solutions discussed within this aspect, and some confusion was caused. To align company view, we share our understanding </w:t>
      </w:r>
      <w:r w:rsidR="00767346">
        <w:rPr>
          <w:lang w:val="en-GB"/>
        </w:rPr>
        <w:t xml:space="preserve">on the 3 discussed solutions </w:t>
      </w:r>
      <w:r>
        <w:rPr>
          <w:lang w:val="en-GB"/>
        </w:rPr>
        <w:t>as below:</w:t>
      </w:r>
    </w:p>
    <w:p w14:paraId="6D5A6138" w14:textId="3D831A68" w:rsidR="00195337" w:rsidRPr="008529A7" w:rsidRDefault="008529A7" w:rsidP="008529A7">
      <w:pPr>
        <w:pStyle w:val="ListParagraph"/>
        <w:numPr>
          <w:ilvl w:val="0"/>
          <w:numId w:val="37"/>
        </w:numPr>
        <w:ind w:firstLineChars="0"/>
        <w:rPr>
          <w:lang w:val="en-GB"/>
        </w:rPr>
      </w:pPr>
      <w:r>
        <w:rPr>
          <w:lang w:val="en-GB"/>
        </w:rPr>
        <w:t xml:space="preserve">Solution 1: </w:t>
      </w:r>
      <w:r w:rsidR="009B50CC">
        <w:rPr>
          <w:lang w:val="en-GB"/>
        </w:rPr>
        <w:t>CHO</w:t>
      </w:r>
      <w:r w:rsidRPr="00A64735">
        <w:t xml:space="preserve"> </w:t>
      </w:r>
      <w:r w:rsidR="009B50CC">
        <w:t xml:space="preserve">with </w:t>
      </w:r>
      <w:r w:rsidRPr="00A64735">
        <w:t xml:space="preserve">L1/L2 </w:t>
      </w:r>
      <w:r>
        <w:t xml:space="preserve">UE group common </w:t>
      </w:r>
      <w:r w:rsidRPr="00A64735">
        <w:t>signalin</w:t>
      </w:r>
      <w:r>
        <w:t>g</w:t>
      </w:r>
      <w:r w:rsidR="00FA516F">
        <w:t xml:space="preserve"> as </w:t>
      </w:r>
      <w:r w:rsidR="00FA516F">
        <w:rPr>
          <w:lang w:val="en-GB"/>
        </w:rPr>
        <w:t>new trigger condition</w:t>
      </w:r>
    </w:p>
    <w:p w14:paraId="49235F07" w14:textId="131ABE7C" w:rsidR="008529A7" w:rsidRPr="006C2B0B" w:rsidRDefault="008529A7" w:rsidP="008529A7">
      <w:pPr>
        <w:pStyle w:val="ListParagraph"/>
        <w:numPr>
          <w:ilvl w:val="0"/>
          <w:numId w:val="37"/>
        </w:numPr>
        <w:ind w:firstLineChars="0"/>
        <w:rPr>
          <w:lang w:val="en-GB"/>
        </w:rPr>
      </w:pPr>
      <w:r>
        <w:t>Solution 2: Enhanced CHO by prioritizing NES cells in CHO condition evaluation</w:t>
      </w:r>
    </w:p>
    <w:p w14:paraId="040A51E6" w14:textId="3897D2DC" w:rsidR="006C2B0B" w:rsidRPr="008529A7" w:rsidRDefault="006C2B0B" w:rsidP="008529A7">
      <w:pPr>
        <w:pStyle w:val="ListParagraph"/>
        <w:numPr>
          <w:ilvl w:val="0"/>
          <w:numId w:val="37"/>
        </w:numPr>
        <w:ind w:firstLineChars="0"/>
        <w:rPr>
          <w:lang w:val="en-GB"/>
        </w:rPr>
      </w:pPr>
      <w:r>
        <w:t xml:space="preserve">Solution 3: </w:t>
      </w:r>
      <w:proofErr w:type="spellStart"/>
      <w:r>
        <w:t>PCell</w:t>
      </w:r>
      <w:proofErr w:type="spellEnd"/>
      <w:r>
        <w:t xml:space="preserve"> fast swapping with one of its </w:t>
      </w:r>
      <w:proofErr w:type="spellStart"/>
      <w:r>
        <w:t>SCell</w:t>
      </w:r>
      <w:proofErr w:type="spellEnd"/>
    </w:p>
    <w:p w14:paraId="7D9A6381" w14:textId="77777777" w:rsidR="008529A7" w:rsidRDefault="008529A7" w:rsidP="008529A7">
      <w:r>
        <w:t>We discuss them one by one.</w:t>
      </w:r>
    </w:p>
    <w:p w14:paraId="300D25D3" w14:textId="764EB892" w:rsidR="006155B5" w:rsidRPr="00CD19BA" w:rsidRDefault="006155B5" w:rsidP="006155B5">
      <w:pPr>
        <w:pStyle w:val="Heading3"/>
        <w:rPr>
          <w:lang w:val="en-US"/>
        </w:rPr>
      </w:pPr>
      <w:r>
        <w:t xml:space="preserve">2.1.1 </w:t>
      </w:r>
      <w:r w:rsidR="00B57F1F">
        <w:t xml:space="preserve">CHO </w:t>
      </w:r>
      <w:r w:rsidR="002B2C1B" w:rsidRPr="002B2C1B">
        <w:rPr>
          <w:lang w:val="en-US"/>
        </w:rPr>
        <w:t>with L1/L2 UE group common signaling as new trigger condition</w:t>
      </w:r>
    </w:p>
    <w:p w14:paraId="52A8F98E" w14:textId="0DC1C13A" w:rsidR="004F059A" w:rsidRDefault="00E60B00" w:rsidP="008529A7">
      <w:r>
        <w:t xml:space="preserve">For this solution, </w:t>
      </w:r>
      <w:r w:rsidR="004F059A">
        <w:t xml:space="preserve">we think </w:t>
      </w:r>
      <w:r>
        <w:t xml:space="preserve">its </w:t>
      </w:r>
      <w:r w:rsidR="004F059A">
        <w:t xml:space="preserve">main </w:t>
      </w:r>
      <w:r>
        <w:t>NES benefit</w:t>
      </w:r>
      <w:r w:rsidR="004F059A">
        <w:t>s are</w:t>
      </w:r>
      <w:r w:rsidR="0040742E">
        <w:t xml:space="preserve"> two</w:t>
      </w:r>
      <w:r w:rsidR="004F059A">
        <w:t xml:space="preserve"> aspects: </w:t>
      </w:r>
    </w:p>
    <w:p w14:paraId="3E9654C2" w14:textId="74F7E493" w:rsidR="006C2B0B" w:rsidRPr="006C2B0B" w:rsidRDefault="004F059A" w:rsidP="004F059A">
      <w:pPr>
        <w:pStyle w:val="ListParagraph"/>
        <w:numPr>
          <w:ilvl w:val="0"/>
          <w:numId w:val="38"/>
        </w:numPr>
        <w:ind w:firstLineChars="0"/>
        <w:rPr>
          <w:lang w:val="en-GB"/>
        </w:rPr>
      </w:pPr>
      <w:r>
        <w:rPr>
          <w:lang w:eastAsia="zh-CN"/>
        </w:rPr>
        <w:t>Reduced HO commands</w:t>
      </w:r>
      <w:r>
        <w:t xml:space="preserve"> </w:t>
      </w:r>
      <w:r w:rsidR="006C2B0B">
        <w:t>by UE group common signaling trigger</w:t>
      </w:r>
    </w:p>
    <w:p w14:paraId="02F45AB5" w14:textId="68BD8BD0" w:rsidR="001C37CE" w:rsidRDefault="006C2B0B" w:rsidP="001C37CE">
      <w:pPr>
        <w:pStyle w:val="ListParagraph"/>
        <w:numPr>
          <w:ilvl w:val="0"/>
          <w:numId w:val="38"/>
        </w:numPr>
        <w:ind w:firstLineChars="0"/>
        <w:rPr>
          <w:lang w:eastAsia="zh-CN"/>
        </w:rPr>
      </w:pPr>
      <w:r>
        <w:rPr>
          <w:lang w:eastAsia="zh-CN"/>
        </w:rPr>
        <w:t>A</w:t>
      </w:r>
      <w:r w:rsidR="004F059A">
        <w:rPr>
          <w:lang w:eastAsia="zh-CN"/>
        </w:rPr>
        <w:t>llow the network to go into sleep mode timely</w:t>
      </w:r>
      <w:r w:rsidR="00E60B00">
        <w:rPr>
          <w:lang w:eastAsia="zh-CN"/>
        </w:rPr>
        <w:t xml:space="preserve"> </w:t>
      </w:r>
      <w:r w:rsidR="007F10C6">
        <w:rPr>
          <w:lang w:eastAsia="zh-CN"/>
        </w:rPr>
        <w:t>by handover a group of UEs simultaneously to another cell</w:t>
      </w:r>
      <w:r w:rsidR="000F7916">
        <w:rPr>
          <w:lang w:eastAsia="zh-CN"/>
        </w:rPr>
        <w:t xml:space="preserve"> (</w:t>
      </w:r>
      <w:r w:rsidR="0062629F">
        <w:rPr>
          <w:lang w:eastAsia="zh-CN"/>
        </w:rPr>
        <w:t xml:space="preserve">if </w:t>
      </w:r>
      <w:r w:rsidR="000F7916" w:rsidRPr="000F7916">
        <w:rPr>
          <w:lang w:eastAsia="zh-CN"/>
        </w:rPr>
        <w:t xml:space="preserve">the </w:t>
      </w:r>
      <w:proofErr w:type="spellStart"/>
      <w:r w:rsidR="000F7916" w:rsidRPr="000F7916">
        <w:rPr>
          <w:lang w:eastAsia="zh-CN"/>
        </w:rPr>
        <w:t>gNB</w:t>
      </w:r>
      <w:proofErr w:type="spellEnd"/>
      <w:r w:rsidR="000F7916" w:rsidRPr="000F7916">
        <w:rPr>
          <w:lang w:eastAsia="zh-CN"/>
        </w:rPr>
        <w:t xml:space="preserve"> in sleep mode can’t serve these UE or can’t satisfy their QoS requirement</w:t>
      </w:r>
      <w:r w:rsidR="000F7916">
        <w:rPr>
          <w:lang w:eastAsia="zh-CN"/>
        </w:rPr>
        <w:t>)</w:t>
      </w:r>
    </w:p>
    <w:p w14:paraId="311F0550" w14:textId="2806DB78" w:rsidR="0062629F" w:rsidRDefault="0040742E" w:rsidP="0062629F">
      <w:pPr>
        <w:ind w:left="40"/>
        <w:rPr>
          <w:lang w:eastAsia="zh-CN"/>
        </w:rPr>
      </w:pPr>
      <w:r>
        <w:rPr>
          <w:lang w:eastAsia="zh-CN"/>
        </w:rPr>
        <w:t xml:space="preserve">We think these two aspects are valid, especially 2). </w:t>
      </w:r>
      <w:r w:rsidR="0062629F">
        <w:rPr>
          <w:lang w:eastAsia="zh-CN"/>
        </w:rPr>
        <w:t xml:space="preserve">Although a lot of NES solutions were proposed in RAN1, we think it is a common understanding that some cell sleep mode will be introduced, where the main diverse opinion is how to define cell sleep mode. </w:t>
      </w:r>
    </w:p>
    <w:p w14:paraId="5AC0C183" w14:textId="2D2AF3D1" w:rsidR="0062629F" w:rsidRDefault="0062629F" w:rsidP="0062629F">
      <w:pPr>
        <w:pStyle w:val="Caption"/>
        <w:spacing w:after="60"/>
      </w:pPr>
      <w:r>
        <w:t>Observation 1</w:t>
      </w:r>
      <w:r w:rsidRPr="00A64735">
        <w:t xml:space="preserve">: </w:t>
      </w:r>
      <w:r>
        <w:t xml:space="preserve">The NES benefits of </w:t>
      </w:r>
      <w:r w:rsidR="002B2C1B">
        <w:t xml:space="preserve">CHO with </w:t>
      </w:r>
      <w:r w:rsidR="002B2C1B" w:rsidRPr="00A64735">
        <w:t xml:space="preserve">L1/L2 </w:t>
      </w:r>
      <w:r w:rsidR="002B2C1B">
        <w:t xml:space="preserve">UE group common </w:t>
      </w:r>
      <w:r w:rsidR="002B2C1B" w:rsidRPr="00A64735">
        <w:t>signalin</w:t>
      </w:r>
      <w:r w:rsidR="002B2C1B">
        <w:t xml:space="preserve">g as </w:t>
      </w:r>
      <w:r w:rsidR="002B2C1B">
        <w:rPr>
          <w:lang w:val="en-GB"/>
        </w:rPr>
        <w:t>new trigger condition</w:t>
      </w:r>
      <w:r w:rsidR="002B2C1B">
        <w:t xml:space="preserve"> </w:t>
      </w:r>
      <w:r>
        <w:t>are:</w:t>
      </w:r>
    </w:p>
    <w:p w14:paraId="253FA847" w14:textId="55B2F3AA" w:rsidR="0062629F" w:rsidRPr="0062629F" w:rsidRDefault="0062629F" w:rsidP="0062629F">
      <w:pPr>
        <w:pStyle w:val="ListParagraph"/>
        <w:numPr>
          <w:ilvl w:val="0"/>
          <w:numId w:val="40"/>
        </w:numPr>
        <w:spacing w:after="60"/>
        <w:ind w:firstLineChars="0"/>
        <w:rPr>
          <w:b/>
          <w:bCs/>
          <w:lang w:val="en-GB"/>
        </w:rPr>
      </w:pPr>
      <w:r w:rsidRPr="0062629F">
        <w:rPr>
          <w:b/>
          <w:bCs/>
          <w:lang w:eastAsia="zh-CN"/>
        </w:rPr>
        <w:t>Reduced HO commands</w:t>
      </w:r>
      <w:r w:rsidRPr="0062629F">
        <w:rPr>
          <w:b/>
          <w:bCs/>
        </w:rPr>
        <w:t xml:space="preserve"> by UE group common signaling trigger</w:t>
      </w:r>
    </w:p>
    <w:p w14:paraId="162A9A84" w14:textId="06AF7C69" w:rsidR="0062629F" w:rsidRPr="0062629F" w:rsidRDefault="0062629F" w:rsidP="0062629F">
      <w:pPr>
        <w:pStyle w:val="ListParagraph"/>
        <w:numPr>
          <w:ilvl w:val="0"/>
          <w:numId w:val="40"/>
        </w:numPr>
        <w:ind w:firstLineChars="0"/>
        <w:rPr>
          <w:b/>
          <w:bCs/>
          <w:lang w:eastAsia="zh-CN"/>
        </w:rPr>
      </w:pPr>
      <w:r w:rsidRPr="0062629F">
        <w:rPr>
          <w:b/>
          <w:bCs/>
          <w:lang w:eastAsia="zh-CN"/>
        </w:rPr>
        <w:t>Allow the network to go into sleep mode timely by handover a group of UEs simultaneously to another cell (</w:t>
      </w:r>
      <w:r>
        <w:rPr>
          <w:b/>
          <w:bCs/>
          <w:lang w:eastAsia="zh-CN"/>
        </w:rPr>
        <w:t xml:space="preserve">if </w:t>
      </w:r>
      <w:r w:rsidRPr="0062629F">
        <w:rPr>
          <w:b/>
          <w:bCs/>
          <w:lang w:eastAsia="zh-CN"/>
        </w:rPr>
        <w:t xml:space="preserve">the </w:t>
      </w:r>
      <w:proofErr w:type="spellStart"/>
      <w:r w:rsidRPr="0062629F">
        <w:rPr>
          <w:b/>
          <w:bCs/>
          <w:lang w:eastAsia="zh-CN"/>
        </w:rPr>
        <w:t>gNB</w:t>
      </w:r>
      <w:proofErr w:type="spellEnd"/>
      <w:r w:rsidRPr="0062629F">
        <w:rPr>
          <w:b/>
          <w:bCs/>
          <w:lang w:eastAsia="zh-CN"/>
        </w:rPr>
        <w:t xml:space="preserve"> in sleep mode can’t serve these UE or can’t satisfy their QoS requirement)</w:t>
      </w:r>
    </w:p>
    <w:p w14:paraId="413A02FA" w14:textId="65225C7B" w:rsidR="00AE3314" w:rsidRDefault="004F76D8" w:rsidP="0062629F">
      <w:pPr>
        <w:ind w:left="40"/>
        <w:rPr>
          <w:lang w:eastAsia="zh-CN"/>
        </w:rPr>
      </w:pPr>
      <w:r>
        <w:rPr>
          <w:lang w:eastAsia="zh-CN"/>
        </w:rPr>
        <w:t>During the post-meeting email discussion</w:t>
      </w:r>
      <w:r w:rsidR="00940565">
        <w:rPr>
          <w:lang w:eastAsia="zh-CN"/>
        </w:rPr>
        <w:t xml:space="preserve"> [3]</w:t>
      </w:r>
      <w:r>
        <w:rPr>
          <w:lang w:eastAsia="zh-CN"/>
        </w:rPr>
        <w:t xml:space="preserve">, one of main concern for this solution is that </w:t>
      </w:r>
      <w:r w:rsidR="000B4C35" w:rsidRPr="000B4C35">
        <w:rPr>
          <w:lang w:eastAsia="zh-CN"/>
        </w:rPr>
        <w:t>U</w:t>
      </w:r>
      <w:r w:rsidR="000B4C35">
        <w:rPr>
          <w:lang w:eastAsia="zh-CN"/>
        </w:rPr>
        <w:t>E</w:t>
      </w:r>
      <w:r w:rsidR="000B4C35" w:rsidRPr="000B4C35">
        <w:rPr>
          <w:lang w:eastAsia="zh-CN"/>
        </w:rPr>
        <w:t xml:space="preserve">s </w:t>
      </w:r>
      <w:r w:rsidR="000B4C35">
        <w:rPr>
          <w:lang w:eastAsia="zh-CN"/>
        </w:rPr>
        <w:t xml:space="preserve">may </w:t>
      </w:r>
      <w:r w:rsidR="000B4C35" w:rsidRPr="000B4C35">
        <w:rPr>
          <w:lang w:eastAsia="zh-CN"/>
        </w:rPr>
        <w:t>have different capabilities and measurements</w:t>
      </w:r>
      <w:r w:rsidR="000B4C35">
        <w:rPr>
          <w:lang w:eastAsia="zh-CN"/>
        </w:rPr>
        <w:t xml:space="preserve"> towards </w:t>
      </w:r>
      <w:r w:rsidR="000B4C35" w:rsidRPr="000B4C35">
        <w:rPr>
          <w:lang w:eastAsia="zh-CN"/>
        </w:rPr>
        <w:t>different cells</w:t>
      </w:r>
      <w:r w:rsidR="000B4C35">
        <w:rPr>
          <w:lang w:eastAsia="zh-CN"/>
        </w:rPr>
        <w:t xml:space="preserve">, so it is hard to NW to handover all UEs together. However, we think it is a misunderstanding: </w:t>
      </w:r>
    </w:p>
    <w:p w14:paraId="36C36DF8" w14:textId="77E37E83" w:rsidR="0089537E" w:rsidRDefault="00AE3314" w:rsidP="00AE3314">
      <w:pPr>
        <w:pStyle w:val="ListParagraph"/>
        <w:numPr>
          <w:ilvl w:val="0"/>
          <w:numId w:val="41"/>
        </w:numPr>
        <w:ind w:firstLineChars="0"/>
        <w:rPr>
          <w:lang w:eastAsia="zh-CN"/>
        </w:rPr>
      </w:pPr>
      <w:proofErr w:type="spellStart"/>
      <w:r>
        <w:rPr>
          <w:lang w:eastAsia="zh-CN"/>
        </w:rPr>
        <w:lastRenderedPageBreak/>
        <w:t>gNB</w:t>
      </w:r>
      <w:proofErr w:type="spellEnd"/>
      <w:r>
        <w:rPr>
          <w:lang w:eastAsia="zh-CN"/>
        </w:rPr>
        <w:t xml:space="preserve"> still needs to send UE dedicated</w:t>
      </w:r>
      <w:r w:rsidR="0089537E">
        <w:rPr>
          <w:lang w:eastAsia="zh-CN"/>
        </w:rPr>
        <w:t xml:space="preserve"> </w:t>
      </w:r>
      <w:proofErr w:type="spellStart"/>
      <w:r w:rsidR="0089537E" w:rsidRPr="0089537E">
        <w:rPr>
          <w:i/>
          <w:iCs/>
          <w:lang w:eastAsia="zh-CN"/>
        </w:rPr>
        <w:t>ConditionalReconfiguration</w:t>
      </w:r>
      <w:proofErr w:type="spellEnd"/>
      <w:r w:rsidR="0089537E">
        <w:rPr>
          <w:i/>
          <w:iCs/>
          <w:lang w:eastAsia="zh-CN"/>
        </w:rPr>
        <w:t xml:space="preserve"> </w:t>
      </w:r>
      <w:r w:rsidR="0089537E" w:rsidRPr="0089537E">
        <w:rPr>
          <w:lang w:eastAsia="zh-CN"/>
        </w:rPr>
        <w:t>with new execution condition (</w:t>
      </w:r>
      <w:r w:rsidR="009859B7">
        <w:rPr>
          <w:lang w:eastAsia="zh-CN"/>
        </w:rPr>
        <w:t xml:space="preserve">i.e. </w:t>
      </w:r>
      <w:r w:rsidR="0089537E" w:rsidRPr="0089537E">
        <w:rPr>
          <w:lang w:eastAsia="zh-CN"/>
        </w:rPr>
        <w:t>reception of a L1/L2 UE group common signaling)</w:t>
      </w:r>
      <w:r w:rsidR="00990440">
        <w:rPr>
          <w:lang w:eastAsia="zh-CN"/>
        </w:rPr>
        <w:t xml:space="preserve"> to a</w:t>
      </w:r>
      <w:r w:rsidR="00436229">
        <w:rPr>
          <w:lang w:eastAsia="zh-CN"/>
        </w:rPr>
        <w:t xml:space="preserve"> </w:t>
      </w:r>
      <w:r w:rsidR="00990440">
        <w:rPr>
          <w:lang w:eastAsia="zh-CN"/>
        </w:rPr>
        <w:t>group</w:t>
      </w:r>
      <w:r w:rsidR="00436229">
        <w:rPr>
          <w:lang w:eastAsia="zh-CN"/>
        </w:rPr>
        <w:t xml:space="preserve"> if UEs</w:t>
      </w:r>
      <w:r w:rsidR="0089537E" w:rsidRPr="0089537E">
        <w:rPr>
          <w:lang w:eastAsia="zh-CN"/>
        </w:rPr>
        <w:t>,</w:t>
      </w:r>
      <w:r w:rsidR="0089537E">
        <w:rPr>
          <w:i/>
          <w:iCs/>
          <w:lang w:eastAsia="zh-CN"/>
        </w:rPr>
        <w:t xml:space="preserve"> </w:t>
      </w:r>
      <w:r w:rsidR="0089537E" w:rsidRPr="0089537E">
        <w:rPr>
          <w:lang w:eastAsia="zh-CN"/>
        </w:rPr>
        <w:t>based on UE capability</w:t>
      </w:r>
      <w:r w:rsidR="0089537E">
        <w:rPr>
          <w:lang w:eastAsia="zh-CN"/>
        </w:rPr>
        <w:t>.</w:t>
      </w:r>
      <w:r w:rsidRPr="0089537E">
        <w:rPr>
          <w:lang w:eastAsia="zh-CN"/>
        </w:rPr>
        <w:t xml:space="preserve"> </w:t>
      </w:r>
    </w:p>
    <w:p w14:paraId="6F957836" w14:textId="043EC464" w:rsidR="001C37CE" w:rsidRPr="000F7916" w:rsidRDefault="0089537E" w:rsidP="001C37CE">
      <w:pPr>
        <w:pStyle w:val="ListParagraph"/>
        <w:numPr>
          <w:ilvl w:val="0"/>
          <w:numId w:val="41"/>
        </w:numPr>
        <w:ind w:firstLineChars="0"/>
        <w:rPr>
          <w:lang w:eastAsia="zh-CN"/>
        </w:rPr>
      </w:pPr>
      <w:r>
        <w:rPr>
          <w:lang w:eastAsia="zh-CN"/>
        </w:rPr>
        <w:t xml:space="preserve">When </w:t>
      </w:r>
      <w:proofErr w:type="spellStart"/>
      <w:r>
        <w:rPr>
          <w:lang w:eastAsia="zh-CN"/>
        </w:rPr>
        <w:t>gNB</w:t>
      </w:r>
      <w:proofErr w:type="spellEnd"/>
      <w:r>
        <w:rPr>
          <w:lang w:eastAsia="zh-CN"/>
        </w:rPr>
        <w:t xml:space="preserve"> decides to go to sleep mode, it can send </w:t>
      </w:r>
      <w:r w:rsidR="00EF4C22">
        <w:rPr>
          <w:lang w:eastAsia="zh-CN"/>
        </w:rPr>
        <w:t>L1/L2 UE group common signaling to trigger the group of UEs to execute HO.</w:t>
      </w:r>
      <w:r w:rsidR="00AE3314" w:rsidRPr="0089537E">
        <w:rPr>
          <w:lang w:eastAsia="zh-CN"/>
        </w:rPr>
        <w:t xml:space="preserve"> </w:t>
      </w:r>
      <w:r w:rsidR="009B50CC" w:rsidRPr="0089537E">
        <w:rPr>
          <w:lang w:eastAsia="zh-CN"/>
        </w:rPr>
        <w:t xml:space="preserve"> </w:t>
      </w:r>
    </w:p>
    <w:p w14:paraId="06BE4BE8" w14:textId="298FC08E" w:rsidR="00990440" w:rsidRPr="00990440" w:rsidRDefault="00990440" w:rsidP="00E60B00">
      <w:pPr>
        <w:pStyle w:val="Caption"/>
        <w:rPr>
          <w:b w:val="0"/>
          <w:bCs w:val="0"/>
        </w:rPr>
      </w:pPr>
      <w:r w:rsidRPr="00990440">
        <w:rPr>
          <w:b w:val="0"/>
          <w:bCs w:val="0"/>
        </w:rPr>
        <w:t>To align company understanding, we propose:</w:t>
      </w:r>
    </w:p>
    <w:p w14:paraId="1F9B93BB" w14:textId="0B8031C2" w:rsidR="00E60B00" w:rsidRDefault="00E60B00" w:rsidP="00E3007A">
      <w:pPr>
        <w:pStyle w:val="Caption"/>
        <w:spacing w:after="60"/>
        <w:rPr>
          <w:lang w:val="en-GB"/>
        </w:rPr>
      </w:pPr>
      <w:r w:rsidRPr="00A64735">
        <w:t xml:space="preserve">Proposal </w:t>
      </w:r>
      <w:r>
        <w:t>1</w:t>
      </w:r>
      <w:r w:rsidRPr="00A64735">
        <w:t xml:space="preserve">: </w:t>
      </w:r>
      <w:r>
        <w:t>I</w:t>
      </w:r>
      <w:r w:rsidRPr="00A64735">
        <w:t xml:space="preserve">ntroduce </w:t>
      </w:r>
      <w:r w:rsidR="00990440">
        <w:rPr>
          <w:lang w:val="en-GB"/>
        </w:rPr>
        <w:t>CHO</w:t>
      </w:r>
      <w:r w:rsidR="00990440" w:rsidRPr="00A64735">
        <w:t xml:space="preserve"> </w:t>
      </w:r>
      <w:r w:rsidR="00990440">
        <w:t xml:space="preserve">with </w:t>
      </w:r>
      <w:r w:rsidR="00990440" w:rsidRPr="00A64735">
        <w:t xml:space="preserve">L1/L2 </w:t>
      </w:r>
      <w:r w:rsidR="00990440">
        <w:t xml:space="preserve">UE group common </w:t>
      </w:r>
      <w:r w:rsidR="00990440" w:rsidRPr="00A64735">
        <w:t>signalin</w:t>
      </w:r>
      <w:r w:rsidR="00990440">
        <w:t xml:space="preserve">g as </w:t>
      </w:r>
      <w:r w:rsidR="00990440">
        <w:rPr>
          <w:lang w:val="en-GB"/>
        </w:rPr>
        <w:t>new HO execution condition:</w:t>
      </w:r>
    </w:p>
    <w:p w14:paraId="4D0BF9C3" w14:textId="64108E76" w:rsidR="00990440" w:rsidRPr="00990440" w:rsidRDefault="00990440" w:rsidP="009859B7">
      <w:pPr>
        <w:pStyle w:val="ListParagraph"/>
        <w:numPr>
          <w:ilvl w:val="0"/>
          <w:numId w:val="42"/>
        </w:numPr>
        <w:spacing w:after="60"/>
        <w:ind w:firstLineChars="0"/>
        <w:rPr>
          <w:b/>
          <w:bCs/>
          <w:lang w:eastAsia="zh-CN"/>
        </w:rPr>
      </w:pPr>
      <w:proofErr w:type="spellStart"/>
      <w:r w:rsidRPr="00990440">
        <w:rPr>
          <w:b/>
          <w:bCs/>
          <w:lang w:eastAsia="zh-CN"/>
        </w:rPr>
        <w:t>gNB</w:t>
      </w:r>
      <w:proofErr w:type="spellEnd"/>
      <w:r w:rsidRPr="00990440">
        <w:rPr>
          <w:b/>
          <w:bCs/>
          <w:lang w:eastAsia="zh-CN"/>
        </w:rPr>
        <w:t xml:space="preserve"> send</w:t>
      </w:r>
      <w:r>
        <w:rPr>
          <w:b/>
          <w:bCs/>
          <w:lang w:eastAsia="zh-CN"/>
        </w:rPr>
        <w:t>s</w:t>
      </w:r>
      <w:r w:rsidRPr="00990440">
        <w:rPr>
          <w:b/>
          <w:bCs/>
          <w:lang w:eastAsia="zh-CN"/>
        </w:rPr>
        <w:t xml:space="preserve"> UE dedicated </w:t>
      </w:r>
      <w:proofErr w:type="spellStart"/>
      <w:r w:rsidRPr="00990440">
        <w:rPr>
          <w:b/>
          <w:bCs/>
          <w:i/>
          <w:iCs/>
          <w:lang w:eastAsia="zh-CN"/>
        </w:rPr>
        <w:t>ConditionalReconfiguration</w:t>
      </w:r>
      <w:proofErr w:type="spellEnd"/>
      <w:r w:rsidRPr="00990440">
        <w:rPr>
          <w:b/>
          <w:bCs/>
          <w:i/>
          <w:iCs/>
          <w:lang w:eastAsia="zh-CN"/>
        </w:rPr>
        <w:t xml:space="preserve"> </w:t>
      </w:r>
      <w:r w:rsidRPr="00990440">
        <w:rPr>
          <w:b/>
          <w:bCs/>
          <w:lang w:eastAsia="zh-CN"/>
        </w:rPr>
        <w:t>with new execution condition (</w:t>
      </w:r>
      <w:r w:rsidR="009859B7">
        <w:rPr>
          <w:b/>
          <w:bCs/>
          <w:lang w:eastAsia="zh-CN"/>
        </w:rPr>
        <w:t xml:space="preserve">i.e. </w:t>
      </w:r>
      <w:r w:rsidRPr="00990440">
        <w:rPr>
          <w:b/>
          <w:bCs/>
          <w:lang w:eastAsia="zh-CN"/>
        </w:rPr>
        <w:t>reception of a L1/L2 UE group common signaling)</w:t>
      </w:r>
      <w:r>
        <w:rPr>
          <w:b/>
          <w:bCs/>
          <w:lang w:eastAsia="zh-CN"/>
        </w:rPr>
        <w:t xml:space="preserve"> to a group</w:t>
      </w:r>
      <w:r w:rsidR="001464D9">
        <w:rPr>
          <w:b/>
          <w:bCs/>
          <w:lang w:eastAsia="zh-CN"/>
        </w:rPr>
        <w:t xml:space="preserve"> of UEs</w:t>
      </w:r>
      <w:r w:rsidRPr="00990440">
        <w:rPr>
          <w:b/>
          <w:bCs/>
          <w:lang w:eastAsia="zh-CN"/>
        </w:rPr>
        <w:t>,</w:t>
      </w:r>
      <w:r w:rsidRPr="00990440">
        <w:rPr>
          <w:b/>
          <w:bCs/>
          <w:i/>
          <w:iCs/>
          <w:lang w:eastAsia="zh-CN"/>
        </w:rPr>
        <w:t xml:space="preserve"> </w:t>
      </w:r>
      <w:r w:rsidRPr="00990440">
        <w:rPr>
          <w:b/>
          <w:bCs/>
          <w:lang w:eastAsia="zh-CN"/>
        </w:rPr>
        <w:t xml:space="preserve">based on UE capability. </w:t>
      </w:r>
    </w:p>
    <w:p w14:paraId="431329C7" w14:textId="392EE915" w:rsidR="00E43279" w:rsidRDefault="00990440" w:rsidP="009859B7">
      <w:pPr>
        <w:pStyle w:val="ListParagraph"/>
        <w:numPr>
          <w:ilvl w:val="0"/>
          <w:numId w:val="42"/>
        </w:numPr>
        <w:ind w:firstLineChars="0"/>
        <w:rPr>
          <w:b/>
          <w:bCs/>
          <w:lang w:eastAsia="zh-CN"/>
        </w:rPr>
      </w:pPr>
      <w:r w:rsidRPr="00990440">
        <w:rPr>
          <w:b/>
          <w:bCs/>
          <w:lang w:eastAsia="zh-CN"/>
        </w:rPr>
        <w:t xml:space="preserve">When </w:t>
      </w:r>
      <w:proofErr w:type="spellStart"/>
      <w:r w:rsidRPr="00990440">
        <w:rPr>
          <w:b/>
          <w:bCs/>
          <w:lang w:eastAsia="zh-CN"/>
        </w:rPr>
        <w:t>gNB</w:t>
      </w:r>
      <w:proofErr w:type="spellEnd"/>
      <w:r w:rsidRPr="00990440">
        <w:rPr>
          <w:b/>
          <w:bCs/>
          <w:lang w:eastAsia="zh-CN"/>
        </w:rPr>
        <w:t xml:space="preserve"> decides to go to sleep mode, it send</w:t>
      </w:r>
      <w:r w:rsidR="00E3007A">
        <w:rPr>
          <w:b/>
          <w:bCs/>
          <w:lang w:eastAsia="zh-CN"/>
        </w:rPr>
        <w:t>s</w:t>
      </w:r>
      <w:r w:rsidRPr="00990440">
        <w:rPr>
          <w:b/>
          <w:bCs/>
          <w:lang w:eastAsia="zh-CN"/>
        </w:rPr>
        <w:t xml:space="preserve"> L1/L2 UE group common signaling to trigger the group of UEs to execute HO.  </w:t>
      </w:r>
    </w:p>
    <w:p w14:paraId="1C7CDB07" w14:textId="77777777" w:rsidR="006C095D" w:rsidRDefault="005B2D82" w:rsidP="005B2D82">
      <w:pPr>
        <w:pStyle w:val="Caption"/>
        <w:rPr>
          <w:b w:val="0"/>
          <w:bCs w:val="0"/>
        </w:rPr>
      </w:pPr>
      <w:r>
        <w:rPr>
          <w:b w:val="0"/>
          <w:bCs w:val="0"/>
        </w:rPr>
        <w:t xml:space="preserve">Another issue is whether new reporting is required to support this solution. Some companies proposed to report </w:t>
      </w:r>
      <w:r w:rsidRPr="005B2D82">
        <w:rPr>
          <w:b w:val="0"/>
          <w:bCs w:val="0"/>
        </w:rPr>
        <w:t>UE location and mobility status</w:t>
      </w:r>
      <w:r>
        <w:rPr>
          <w:b w:val="0"/>
          <w:bCs w:val="0"/>
        </w:rPr>
        <w:t xml:space="preserve">. However, please note that </w:t>
      </w:r>
      <w:r w:rsidR="002C6AEB">
        <w:rPr>
          <w:b w:val="0"/>
          <w:bCs w:val="0"/>
        </w:rPr>
        <w:t xml:space="preserve">NR Rel-16 MDT/SON has specified the reporting of UE location and mobility status. </w:t>
      </w:r>
    </w:p>
    <w:p w14:paraId="6E623506" w14:textId="4D19216F" w:rsidR="006C095D" w:rsidRPr="006C095D" w:rsidRDefault="006C095D" w:rsidP="006C095D">
      <w:pPr>
        <w:pStyle w:val="Caption"/>
      </w:pPr>
      <w:r w:rsidRPr="006C095D">
        <w:t xml:space="preserve">Observation 2: NR Rel-16 MDT/SON has specified the reporting of UE location and mobility status. </w:t>
      </w:r>
    </w:p>
    <w:p w14:paraId="57B0A032" w14:textId="7CEB6A84" w:rsidR="00BD5985" w:rsidRDefault="002C6AEB" w:rsidP="005B2D82">
      <w:pPr>
        <w:pStyle w:val="Caption"/>
        <w:rPr>
          <w:b w:val="0"/>
          <w:bCs w:val="0"/>
        </w:rPr>
      </w:pPr>
      <w:r>
        <w:rPr>
          <w:b w:val="0"/>
          <w:bCs w:val="0"/>
        </w:rPr>
        <w:t>Thus, we don't think these new measurements should be introduced for NES purpose.</w:t>
      </w:r>
    </w:p>
    <w:p w14:paraId="37A6ADA1" w14:textId="77777777" w:rsidR="00B8035E" w:rsidRPr="002C6AEB" w:rsidRDefault="00B8035E" w:rsidP="00B8035E">
      <w:r>
        <w:rPr>
          <w:b/>
          <w:bCs/>
        </w:rPr>
        <w:t>Proposal</w:t>
      </w:r>
      <w:r w:rsidRPr="005C0A5F">
        <w:rPr>
          <w:b/>
          <w:bCs/>
        </w:rPr>
        <w:t xml:space="preserve"> 2: </w:t>
      </w:r>
      <w:r>
        <w:rPr>
          <w:b/>
          <w:bCs/>
        </w:rPr>
        <w:t xml:space="preserve">For solution of </w:t>
      </w:r>
      <w:r w:rsidRPr="002C6AEB">
        <w:rPr>
          <w:b/>
          <w:bCs/>
        </w:rPr>
        <w:t>CHO with L1/L2 UE group common signaling as new HO execution condition</w:t>
      </w:r>
      <w:r>
        <w:rPr>
          <w:b/>
          <w:bCs/>
        </w:rPr>
        <w:t xml:space="preserve">, no need to introduce new measurement and reporting (e.g. </w:t>
      </w:r>
      <w:r w:rsidRPr="00B8035E">
        <w:rPr>
          <w:b/>
          <w:bCs/>
        </w:rPr>
        <w:t>UE location and mobility status)</w:t>
      </w:r>
      <w:r>
        <w:rPr>
          <w:b/>
          <w:bCs/>
        </w:rPr>
        <w:t>.</w:t>
      </w:r>
    </w:p>
    <w:p w14:paraId="0EE3B760" w14:textId="70D68810" w:rsidR="00496187" w:rsidRDefault="00496187" w:rsidP="00496187">
      <w:pPr>
        <w:pStyle w:val="Heading3"/>
      </w:pPr>
      <w:r>
        <w:t>2.1.2 Enhanced CHO by prioritizing NES cells in CHO condition evaluation</w:t>
      </w:r>
    </w:p>
    <w:p w14:paraId="6A963038" w14:textId="49630024" w:rsidR="005C0A5F" w:rsidRDefault="00F34C4C" w:rsidP="00496187">
      <w:pPr>
        <w:rPr>
          <w:lang w:val="en-GB"/>
        </w:rPr>
      </w:pPr>
      <w:r>
        <w:rPr>
          <w:lang w:val="en-GB"/>
        </w:rPr>
        <w:t>In our understanding, the basic idea of this solution is that NES cells can be prioritized when the UE evaluate</w:t>
      </w:r>
      <w:r w:rsidR="00622532">
        <w:rPr>
          <w:lang w:val="en-GB"/>
        </w:rPr>
        <w:t>s</w:t>
      </w:r>
      <w:r>
        <w:rPr>
          <w:lang w:val="en-GB"/>
        </w:rPr>
        <w:t xml:space="preserve"> the existing CHO condition </w:t>
      </w:r>
      <w:r w:rsidR="00D02893">
        <w:rPr>
          <w:lang w:val="en-GB"/>
        </w:rPr>
        <w:t xml:space="preserve">for the candidate target cells </w:t>
      </w:r>
      <w:r>
        <w:rPr>
          <w:lang w:val="en-GB"/>
        </w:rPr>
        <w:t>(i.e. measurement based A3/A5 like event)</w:t>
      </w:r>
      <w:r w:rsidR="001C4F0B">
        <w:rPr>
          <w:lang w:val="en-GB"/>
        </w:rPr>
        <w:t xml:space="preserve">. </w:t>
      </w:r>
      <w:r w:rsidR="00E86EDD">
        <w:rPr>
          <w:lang w:val="en-GB"/>
        </w:rPr>
        <w:t xml:space="preserve">We think the motivation is valid. However, we </w:t>
      </w:r>
      <w:r w:rsidR="00185DA6">
        <w:rPr>
          <w:lang w:val="en-GB"/>
        </w:rPr>
        <w:t xml:space="preserve">prefer to hold on this discussion because the measurement for NES cells may need some spec changes which may implicitly (de)prioritize its measurements quantities. Specifically, </w:t>
      </w:r>
      <w:r w:rsidR="00216518">
        <w:rPr>
          <w:lang w:val="en-GB"/>
        </w:rPr>
        <w:t xml:space="preserve">if DRS or SSB with longer periodicity is agreed for NES cells, new measurement quantities are required to be introduced. Then, RAN2 </w:t>
      </w:r>
      <w:r w:rsidR="005C0A5F">
        <w:rPr>
          <w:lang w:val="en-GB"/>
        </w:rPr>
        <w:t>anyway need to</w:t>
      </w:r>
      <w:r w:rsidR="00216518">
        <w:rPr>
          <w:lang w:val="en-GB"/>
        </w:rPr>
        <w:t xml:space="preserve"> specify new CHO condition with new measurement quantities. </w:t>
      </w:r>
    </w:p>
    <w:p w14:paraId="33F7611D" w14:textId="0A166859" w:rsidR="005C0A5F" w:rsidRPr="005C0A5F" w:rsidRDefault="005C0A5F" w:rsidP="005C0A5F">
      <w:pPr>
        <w:rPr>
          <w:b/>
          <w:bCs/>
          <w:lang w:val="en-GB"/>
        </w:rPr>
      </w:pPr>
      <w:r w:rsidRPr="005C0A5F">
        <w:rPr>
          <w:b/>
          <w:bCs/>
        </w:rPr>
        <w:t xml:space="preserve">Observation </w:t>
      </w:r>
      <w:r w:rsidR="00B76DCC">
        <w:rPr>
          <w:b/>
          <w:bCs/>
        </w:rPr>
        <w:t>3</w:t>
      </w:r>
      <w:r w:rsidRPr="005C0A5F">
        <w:rPr>
          <w:b/>
          <w:bCs/>
        </w:rPr>
        <w:t xml:space="preserve">: </w:t>
      </w:r>
      <w:r>
        <w:rPr>
          <w:b/>
          <w:bCs/>
          <w:lang w:val="en-GB"/>
        </w:rPr>
        <w:t>I</w:t>
      </w:r>
      <w:r w:rsidRPr="005C0A5F">
        <w:rPr>
          <w:b/>
          <w:bCs/>
          <w:lang w:val="en-GB"/>
        </w:rPr>
        <w:t xml:space="preserve">f DRS or SSB with longer periodicity is agreed for NES cells, new measurement quantities are required to be introduced. Then, RAN2 </w:t>
      </w:r>
      <w:r>
        <w:rPr>
          <w:b/>
          <w:bCs/>
          <w:lang w:val="en-GB"/>
        </w:rPr>
        <w:t>anyway need</w:t>
      </w:r>
      <w:r w:rsidRPr="005C0A5F">
        <w:rPr>
          <w:b/>
          <w:bCs/>
          <w:lang w:val="en-GB"/>
        </w:rPr>
        <w:t xml:space="preserve"> to specify new </w:t>
      </w:r>
      <w:r>
        <w:rPr>
          <w:b/>
          <w:bCs/>
          <w:lang w:val="en-GB"/>
        </w:rPr>
        <w:t xml:space="preserve">measurement based </w:t>
      </w:r>
      <w:r w:rsidRPr="005C0A5F">
        <w:rPr>
          <w:b/>
          <w:bCs/>
          <w:lang w:val="en-GB"/>
        </w:rPr>
        <w:t>CHO condition</w:t>
      </w:r>
      <w:r>
        <w:rPr>
          <w:b/>
          <w:bCs/>
          <w:lang w:val="en-GB"/>
        </w:rPr>
        <w:t>.</w:t>
      </w:r>
      <w:r w:rsidRPr="005C0A5F">
        <w:rPr>
          <w:b/>
          <w:bCs/>
          <w:lang w:val="en-GB"/>
        </w:rPr>
        <w:t xml:space="preserve"> </w:t>
      </w:r>
    </w:p>
    <w:p w14:paraId="5B825094" w14:textId="77777777" w:rsidR="005C0A5F" w:rsidRPr="005C0A5F" w:rsidRDefault="005C0A5F" w:rsidP="005C0A5F">
      <w:pPr>
        <w:pStyle w:val="Caption"/>
        <w:rPr>
          <w:b w:val="0"/>
          <w:bCs w:val="0"/>
          <w:lang w:val="en-GB"/>
        </w:rPr>
      </w:pPr>
      <w:r w:rsidRPr="005C0A5F">
        <w:rPr>
          <w:b w:val="0"/>
          <w:bCs w:val="0"/>
          <w:lang w:val="en-GB"/>
        </w:rPr>
        <w:t>Thus, we propose to postpone this discussion.</w:t>
      </w:r>
    </w:p>
    <w:p w14:paraId="678AAF84" w14:textId="61E90641" w:rsidR="005C0A5F" w:rsidRPr="005C0A5F" w:rsidRDefault="005C0A5F" w:rsidP="005C0A5F">
      <w:pPr>
        <w:rPr>
          <w:b/>
          <w:bCs/>
          <w:lang w:val="en-GB"/>
        </w:rPr>
      </w:pPr>
      <w:r>
        <w:rPr>
          <w:b/>
          <w:bCs/>
        </w:rPr>
        <w:t>Proposal</w:t>
      </w:r>
      <w:r w:rsidRPr="005C0A5F">
        <w:rPr>
          <w:b/>
          <w:bCs/>
        </w:rPr>
        <w:t xml:space="preserve"> </w:t>
      </w:r>
      <w:r w:rsidR="00B76DCC">
        <w:rPr>
          <w:b/>
          <w:bCs/>
        </w:rPr>
        <w:t>3</w:t>
      </w:r>
      <w:r w:rsidRPr="005C0A5F">
        <w:rPr>
          <w:b/>
          <w:bCs/>
        </w:rPr>
        <w:t xml:space="preserve">: </w:t>
      </w:r>
      <w:r>
        <w:rPr>
          <w:b/>
          <w:bCs/>
          <w:lang w:val="en-GB"/>
        </w:rPr>
        <w:t xml:space="preserve">Hold on the discussion on solution of </w:t>
      </w:r>
      <w:r>
        <w:rPr>
          <w:b/>
          <w:bCs/>
        </w:rPr>
        <w:t>e</w:t>
      </w:r>
      <w:r w:rsidRPr="005C0A5F">
        <w:rPr>
          <w:b/>
          <w:bCs/>
        </w:rPr>
        <w:t>nhanced CHO by prioritizing NES cells in CHO condition evaluation</w:t>
      </w:r>
      <w:r w:rsidRPr="005C0A5F">
        <w:rPr>
          <w:b/>
          <w:bCs/>
          <w:lang w:val="en-GB"/>
        </w:rPr>
        <w:t xml:space="preserve"> </w:t>
      </w:r>
      <w:r>
        <w:rPr>
          <w:b/>
          <w:bCs/>
          <w:lang w:val="en-GB"/>
        </w:rPr>
        <w:t xml:space="preserve">until it is clear whether / what new measurement quantities are introduced for NES cell.  </w:t>
      </w:r>
    </w:p>
    <w:p w14:paraId="23F7B3D6" w14:textId="77777777" w:rsidR="00936797" w:rsidRPr="00936797" w:rsidRDefault="00D901D0" w:rsidP="00936797">
      <w:pPr>
        <w:pStyle w:val="Heading3"/>
      </w:pPr>
      <w:r>
        <w:t xml:space="preserve">2.1.3 </w:t>
      </w:r>
      <w:proofErr w:type="spellStart"/>
      <w:r w:rsidR="00936797" w:rsidRPr="00936797">
        <w:rPr>
          <w:lang w:val="en-US"/>
        </w:rPr>
        <w:t>PCell</w:t>
      </w:r>
      <w:proofErr w:type="spellEnd"/>
      <w:r w:rsidR="00936797" w:rsidRPr="00936797">
        <w:rPr>
          <w:lang w:val="en-US"/>
        </w:rPr>
        <w:t xml:space="preserve"> fast swapping with one of its </w:t>
      </w:r>
      <w:proofErr w:type="spellStart"/>
      <w:r w:rsidR="00936797" w:rsidRPr="00936797">
        <w:rPr>
          <w:lang w:val="en-US"/>
        </w:rPr>
        <w:t>SCell</w:t>
      </w:r>
      <w:proofErr w:type="spellEnd"/>
    </w:p>
    <w:p w14:paraId="73C6E44B" w14:textId="1DAE20D5" w:rsidR="0070513C" w:rsidRPr="0070513C" w:rsidRDefault="00936797" w:rsidP="0070513C">
      <w:pPr>
        <w:pStyle w:val="Caption"/>
        <w:rPr>
          <w:b w:val="0"/>
          <w:bCs w:val="0"/>
          <w:lang w:val="en-GB"/>
        </w:rPr>
      </w:pPr>
      <w:r>
        <w:rPr>
          <w:b w:val="0"/>
          <w:bCs w:val="0"/>
          <w:lang w:val="en-GB"/>
        </w:rPr>
        <w:t xml:space="preserve">We think this solution is duplicated with the below </w:t>
      </w:r>
      <w:r w:rsidRPr="00936797">
        <w:rPr>
          <w:b w:val="0"/>
          <w:bCs w:val="0"/>
          <w:highlight w:val="yellow"/>
          <w:lang w:val="en-GB"/>
        </w:rPr>
        <w:t>highlighted</w:t>
      </w:r>
      <w:r>
        <w:rPr>
          <w:b w:val="0"/>
          <w:bCs w:val="0"/>
          <w:lang w:val="en-GB"/>
        </w:rPr>
        <w:t xml:space="preserve"> WID objective of Rel-18 </w:t>
      </w:r>
      <w:r w:rsidR="0070513C">
        <w:rPr>
          <w:b w:val="0"/>
          <w:bCs w:val="0"/>
          <w:lang w:val="en-GB"/>
        </w:rPr>
        <w:t xml:space="preserve">further </w:t>
      </w:r>
      <w:r>
        <w:rPr>
          <w:b w:val="0"/>
          <w:bCs w:val="0"/>
          <w:lang w:val="en-GB"/>
        </w:rPr>
        <w:t xml:space="preserve">mobility enhancement. </w:t>
      </w:r>
      <w:r w:rsidR="0070513C">
        <w:rPr>
          <w:b w:val="0"/>
          <w:bCs w:val="0"/>
          <w:lang w:val="en-GB"/>
        </w:rPr>
        <w:t>Thus, we propose to leave it to Rel-18 WI of further mobility enhancement.</w:t>
      </w:r>
    </w:p>
    <w:p w14:paraId="46BE0D50" w14:textId="31D5D7DC" w:rsidR="00936797" w:rsidRPr="00936797" w:rsidRDefault="00936797" w:rsidP="00936797">
      <w:pPr>
        <w:rPr>
          <w:lang w:val="en-GB"/>
        </w:rPr>
      </w:pPr>
      <w:r>
        <w:rPr>
          <w:noProof/>
        </w:rPr>
        <mc:AlternateContent>
          <mc:Choice Requires="wps">
            <w:drawing>
              <wp:anchor distT="0" distB="0" distL="114300" distR="114300" simplePos="0" relativeHeight="251661312" behindDoc="0" locked="0" layoutInCell="1" allowOverlap="1" wp14:anchorId="40A93304" wp14:editId="3616F10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04772CE" w14:textId="77777777" w:rsidR="00936797" w:rsidRPr="00621C66" w:rsidRDefault="00936797" w:rsidP="00936797">
                            <w:pPr>
                              <w:numPr>
                                <w:ilvl w:val="0"/>
                                <w:numId w:val="43"/>
                              </w:numPr>
                              <w:spacing w:after="0"/>
                              <w:jc w:val="both"/>
                              <w:rPr>
                                <w:bCs/>
                              </w:rPr>
                            </w:pPr>
                            <w:r>
                              <w:rPr>
                                <w:bCs/>
                              </w:rPr>
                              <w:t xml:space="preserve">To specify mechanism and procedures of </w:t>
                            </w:r>
                            <w:r>
                              <w:rPr>
                                <w:rFonts w:hint="eastAsia"/>
                                <w:bCs/>
                              </w:rPr>
                              <w:t>L</w:t>
                            </w:r>
                            <w:r>
                              <w:rPr>
                                <w:bCs/>
                              </w:rPr>
                              <w:t>1/L2 based inter-cell mobility for mobility latency reduction:</w:t>
                            </w:r>
                          </w:p>
                          <w:p w14:paraId="100C30D7" w14:textId="77777777" w:rsidR="00936797" w:rsidRPr="00621C66" w:rsidRDefault="00936797" w:rsidP="00936797">
                            <w:pPr>
                              <w:numPr>
                                <w:ilvl w:val="0"/>
                                <w:numId w:val="44"/>
                              </w:numPr>
                              <w:spacing w:after="0"/>
                              <w:jc w:val="both"/>
                              <w:rPr>
                                <w:bCs/>
                              </w:rPr>
                            </w:pPr>
                            <w:r>
                              <w:rPr>
                                <w:bCs/>
                              </w:rPr>
                              <w:t>Configuration and maintenance for multiple candidate cells to allow fast application of configurations for candidate cells [RAN2, RAN3</w:t>
                            </w:r>
                            <w:r w:rsidRPr="00621C66">
                              <w:rPr>
                                <w:bCs/>
                              </w:rPr>
                              <w:t>]</w:t>
                            </w:r>
                          </w:p>
                          <w:p w14:paraId="3EBA6014" w14:textId="77777777" w:rsidR="00936797" w:rsidRPr="00936797" w:rsidRDefault="00936797" w:rsidP="00936797">
                            <w:pPr>
                              <w:numPr>
                                <w:ilvl w:val="0"/>
                                <w:numId w:val="44"/>
                              </w:numPr>
                              <w:spacing w:after="0"/>
                              <w:jc w:val="both"/>
                              <w:rPr>
                                <w:bCs/>
                                <w:highlight w:val="yellow"/>
                              </w:rPr>
                            </w:pPr>
                            <w:r w:rsidRPr="00936797">
                              <w:rPr>
                                <w:bCs/>
                                <w:highlight w:val="yellow"/>
                              </w:rPr>
                              <w:t>Dynamic switch mechanism among candidate serving cells (including SpCell and SCell) for the potential applicable scenarios based on L1</w:t>
                            </w:r>
                            <w:r w:rsidRPr="00936797">
                              <w:rPr>
                                <w:rFonts w:hint="eastAsia"/>
                                <w:bCs/>
                                <w:highlight w:val="yellow"/>
                              </w:rPr>
                              <w:t>/</w:t>
                            </w:r>
                            <w:r w:rsidRPr="00936797">
                              <w:rPr>
                                <w:bCs/>
                                <w:highlight w:val="yellow"/>
                              </w:rPr>
                              <w:t>L2 signalling [RAN2, RAN1]</w:t>
                            </w:r>
                          </w:p>
                          <w:p w14:paraId="0F04AD0B" w14:textId="77777777" w:rsidR="00936797" w:rsidRDefault="00936797" w:rsidP="00936797">
                            <w:pPr>
                              <w:numPr>
                                <w:ilvl w:val="0"/>
                                <w:numId w:val="44"/>
                              </w:numPr>
                              <w:spacing w:after="0"/>
                              <w:jc w:val="both"/>
                              <w:rPr>
                                <w:bCs/>
                              </w:rPr>
                            </w:pPr>
                            <w:r>
                              <w:rPr>
                                <w:bCs/>
                              </w:rPr>
                              <w:t xml:space="preserve">L1 enhancements for inter-cell beam management, including </w:t>
                            </w:r>
                            <w:r>
                              <w:rPr>
                                <w:rFonts w:hint="eastAsia"/>
                                <w:bCs/>
                              </w:rPr>
                              <w:t>L</w:t>
                            </w:r>
                            <w:r>
                              <w:rPr>
                                <w:bCs/>
                              </w:rPr>
                              <w:t>1 measurement and reporting, and beam indication [RAN1, RAN2]</w:t>
                            </w:r>
                          </w:p>
                          <w:p w14:paraId="416F474D" w14:textId="77777777" w:rsidR="00936797" w:rsidRPr="00F736B4" w:rsidRDefault="00936797" w:rsidP="00936797">
                            <w:pPr>
                              <w:numPr>
                                <w:ilvl w:val="1"/>
                                <w:numId w:val="44"/>
                              </w:numPr>
                              <w:spacing w:after="0"/>
                              <w:jc w:val="both"/>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50F39AD" w14:textId="77777777" w:rsidR="00936797" w:rsidRPr="00651822" w:rsidRDefault="00936797" w:rsidP="00936797">
                            <w:pPr>
                              <w:numPr>
                                <w:ilvl w:val="0"/>
                                <w:numId w:val="44"/>
                              </w:numPr>
                              <w:spacing w:after="0"/>
                              <w:jc w:val="both"/>
                              <w:rPr>
                                <w:bCs/>
                              </w:rPr>
                            </w:pPr>
                            <w:r w:rsidRPr="00651822">
                              <w:rPr>
                                <w:bCs/>
                              </w:rPr>
                              <w:t>Timing Advance management [RAN1, RAN2]</w:t>
                            </w:r>
                          </w:p>
                          <w:p w14:paraId="1424807C" w14:textId="77777777" w:rsidR="00936797" w:rsidRPr="00975FE9" w:rsidRDefault="00936797" w:rsidP="00975FE9">
                            <w:pPr>
                              <w:numPr>
                                <w:ilvl w:val="0"/>
                                <w:numId w:val="44"/>
                              </w:numPr>
                              <w:jc w:val="both"/>
                              <w:rPr>
                                <w:bCs/>
                              </w:rPr>
                            </w:pPr>
                            <w:r>
                              <w:rPr>
                                <w:bCs/>
                              </w:rPr>
                              <w:t>CU-DU interface signaling to support L1/</w:t>
                            </w:r>
                            <w:r>
                              <w:rPr>
                                <w:rFonts w:hint="eastAsia"/>
                                <w:bCs/>
                              </w:rPr>
                              <w:t>L</w:t>
                            </w:r>
                            <w:r>
                              <w:rPr>
                                <w:bCs/>
                              </w:rPr>
                              <w:t>2 mobility, if needed [RAN3]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A93304" id="Text Box 2"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404772CE" w14:textId="77777777" w:rsidR="00936797" w:rsidRPr="00621C66" w:rsidRDefault="00936797" w:rsidP="00936797">
                      <w:pPr>
                        <w:numPr>
                          <w:ilvl w:val="0"/>
                          <w:numId w:val="43"/>
                        </w:numPr>
                        <w:spacing w:after="0"/>
                        <w:jc w:val="both"/>
                        <w:rPr>
                          <w:bCs/>
                        </w:rPr>
                      </w:pPr>
                      <w:r>
                        <w:rPr>
                          <w:bCs/>
                        </w:rPr>
                        <w:t xml:space="preserve">To specify mechanism and procedures of </w:t>
                      </w:r>
                      <w:r>
                        <w:rPr>
                          <w:rFonts w:hint="eastAsia"/>
                          <w:bCs/>
                        </w:rPr>
                        <w:t>L</w:t>
                      </w:r>
                      <w:r>
                        <w:rPr>
                          <w:bCs/>
                        </w:rPr>
                        <w:t>1/L2 based inter-cell mobility for mobility latency reduction:</w:t>
                      </w:r>
                    </w:p>
                    <w:p w14:paraId="100C30D7" w14:textId="77777777" w:rsidR="00936797" w:rsidRPr="00621C66" w:rsidRDefault="00936797" w:rsidP="00936797">
                      <w:pPr>
                        <w:numPr>
                          <w:ilvl w:val="0"/>
                          <w:numId w:val="44"/>
                        </w:numPr>
                        <w:spacing w:after="0"/>
                        <w:jc w:val="both"/>
                        <w:rPr>
                          <w:bCs/>
                        </w:rPr>
                      </w:pPr>
                      <w:r>
                        <w:rPr>
                          <w:bCs/>
                        </w:rPr>
                        <w:t>Configuration and maintenance for multiple candidate cells to allow fast application of configurations for candidate cells [RAN2, RAN3</w:t>
                      </w:r>
                      <w:r w:rsidRPr="00621C66">
                        <w:rPr>
                          <w:bCs/>
                        </w:rPr>
                        <w:t>]</w:t>
                      </w:r>
                    </w:p>
                    <w:p w14:paraId="3EBA6014" w14:textId="77777777" w:rsidR="00936797" w:rsidRPr="00936797" w:rsidRDefault="00936797" w:rsidP="00936797">
                      <w:pPr>
                        <w:numPr>
                          <w:ilvl w:val="0"/>
                          <w:numId w:val="44"/>
                        </w:numPr>
                        <w:spacing w:after="0"/>
                        <w:jc w:val="both"/>
                        <w:rPr>
                          <w:bCs/>
                          <w:highlight w:val="yellow"/>
                        </w:rPr>
                      </w:pPr>
                      <w:r w:rsidRPr="00936797">
                        <w:rPr>
                          <w:bCs/>
                          <w:highlight w:val="yellow"/>
                        </w:rPr>
                        <w:t>Dynamic switch mechanism among candidate serving cells (including SpCell and SCell) for the potential applicable scenarios based on L1</w:t>
                      </w:r>
                      <w:r w:rsidRPr="00936797">
                        <w:rPr>
                          <w:rFonts w:hint="eastAsia"/>
                          <w:bCs/>
                          <w:highlight w:val="yellow"/>
                        </w:rPr>
                        <w:t>/</w:t>
                      </w:r>
                      <w:r w:rsidRPr="00936797">
                        <w:rPr>
                          <w:bCs/>
                          <w:highlight w:val="yellow"/>
                        </w:rPr>
                        <w:t>L2 signalling [RAN2, RAN1]</w:t>
                      </w:r>
                    </w:p>
                    <w:p w14:paraId="0F04AD0B" w14:textId="77777777" w:rsidR="00936797" w:rsidRDefault="00936797" w:rsidP="00936797">
                      <w:pPr>
                        <w:numPr>
                          <w:ilvl w:val="0"/>
                          <w:numId w:val="44"/>
                        </w:numPr>
                        <w:spacing w:after="0"/>
                        <w:jc w:val="both"/>
                        <w:rPr>
                          <w:bCs/>
                        </w:rPr>
                      </w:pPr>
                      <w:r>
                        <w:rPr>
                          <w:bCs/>
                        </w:rPr>
                        <w:t xml:space="preserve">L1 enhancements for inter-cell beam management, including </w:t>
                      </w:r>
                      <w:r>
                        <w:rPr>
                          <w:rFonts w:hint="eastAsia"/>
                          <w:bCs/>
                        </w:rPr>
                        <w:t>L</w:t>
                      </w:r>
                      <w:r>
                        <w:rPr>
                          <w:bCs/>
                        </w:rPr>
                        <w:t>1 measurement and reporting, and beam indication [RAN1, RAN2]</w:t>
                      </w:r>
                    </w:p>
                    <w:p w14:paraId="416F474D" w14:textId="77777777" w:rsidR="00936797" w:rsidRPr="00F736B4" w:rsidRDefault="00936797" w:rsidP="00936797">
                      <w:pPr>
                        <w:numPr>
                          <w:ilvl w:val="1"/>
                          <w:numId w:val="44"/>
                        </w:numPr>
                        <w:spacing w:after="0"/>
                        <w:jc w:val="both"/>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650F39AD" w14:textId="77777777" w:rsidR="00936797" w:rsidRPr="00651822" w:rsidRDefault="00936797" w:rsidP="00936797">
                      <w:pPr>
                        <w:numPr>
                          <w:ilvl w:val="0"/>
                          <w:numId w:val="44"/>
                        </w:numPr>
                        <w:spacing w:after="0"/>
                        <w:jc w:val="both"/>
                        <w:rPr>
                          <w:bCs/>
                        </w:rPr>
                      </w:pPr>
                      <w:r w:rsidRPr="00651822">
                        <w:rPr>
                          <w:bCs/>
                        </w:rPr>
                        <w:t>Timing Advance management [RAN1, RAN2]</w:t>
                      </w:r>
                    </w:p>
                    <w:p w14:paraId="1424807C" w14:textId="77777777" w:rsidR="00936797" w:rsidRPr="00975FE9" w:rsidRDefault="00936797" w:rsidP="00975FE9">
                      <w:pPr>
                        <w:numPr>
                          <w:ilvl w:val="0"/>
                          <w:numId w:val="44"/>
                        </w:numPr>
                        <w:jc w:val="both"/>
                        <w:rPr>
                          <w:bCs/>
                        </w:rPr>
                      </w:pPr>
                      <w:r>
                        <w:rPr>
                          <w:bCs/>
                        </w:rPr>
                        <w:t>CU-DU interface signaling to support L1/</w:t>
                      </w:r>
                      <w:r>
                        <w:rPr>
                          <w:rFonts w:hint="eastAsia"/>
                          <w:bCs/>
                        </w:rPr>
                        <w:t>L</w:t>
                      </w:r>
                      <w:r>
                        <w:rPr>
                          <w:bCs/>
                        </w:rPr>
                        <w:t>2 mobility, if needed [RAN3]</w:t>
                      </w:r>
                    </w:p>
                  </w:txbxContent>
                </v:textbox>
                <w10:wrap type="square"/>
              </v:shape>
            </w:pict>
          </mc:Fallback>
        </mc:AlternateContent>
      </w:r>
    </w:p>
    <w:p w14:paraId="06B8EBDE" w14:textId="325CCB14" w:rsidR="0070513C" w:rsidRPr="0070513C" w:rsidRDefault="0070513C" w:rsidP="0070513C">
      <w:pPr>
        <w:rPr>
          <w:b/>
          <w:bCs/>
          <w:lang w:val="en-GB"/>
        </w:rPr>
      </w:pPr>
      <w:r w:rsidRPr="005C0A5F">
        <w:rPr>
          <w:b/>
          <w:bCs/>
        </w:rPr>
        <w:t xml:space="preserve">Observation </w:t>
      </w:r>
      <w:r w:rsidR="00B76DCC">
        <w:rPr>
          <w:b/>
          <w:bCs/>
        </w:rPr>
        <w:t>4</w:t>
      </w:r>
      <w:r w:rsidRPr="005C0A5F">
        <w:rPr>
          <w:b/>
          <w:bCs/>
        </w:rPr>
        <w:t xml:space="preserve">: </w:t>
      </w:r>
      <w:r>
        <w:rPr>
          <w:b/>
          <w:bCs/>
        </w:rPr>
        <w:t xml:space="preserve">The </w:t>
      </w:r>
      <w:r>
        <w:rPr>
          <w:b/>
          <w:bCs/>
          <w:lang w:val="en-GB"/>
        </w:rPr>
        <w:t xml:space="preserve">solution of </w:t>
      </w:r>
      <w:proofErr w:type="spellStart"/>
      <w:r>
        <w:rPr>
          <w:b/>
          <w:bCs/>
          <w:lang w:val="en-GB"/>
        </w:rPr>
        <w:t>PCell</w:t>
      </w:r>
      <w:proofErr w:type="spellEnd"/>
      <w:r>
        <w:rPr>
          <w:b/>
          <w:bCs/>
          <w:lang w:val="en-GB"/>
        </w:rPr>
        <w:t xml:space="preserve"> fast swapping with </w:t>
      </w:r>
      <w:proofErr w:type="spellStart"/>
      <w:r>
        <w:rPr>
          <w:b/>
          <w:bCs/>
          <w:lang w:val="en-GB"/>
        </w:rPr>
        <w:t>SCell</w:t>
      </w:r>
      <w:proofErr w:type="spellEnd"/>
      <w:r>
        <w:rPr>
          <w:b/>
          <w:bCs/>
          <w:lang w:val="en-GB"/>
        </w:rPr>
        <w:t xml:space="preserve"> is duplicated with one WID objective of Rel-18 further NR mobility enhancement</w:t>
      </w:r>
      <w:r w:rsidR="00AD190B">
        <w:rPr>
          <w:b/>
          <w:bCs/>
          <w:lang w:val="en-GB"/>
        </w:rPr>
        <w:t>.</w:t>
      </w:r>
    </w:p>
    <w:p w14:paraId="712ECE89" w14:textId="49870F37" w:rsidR="00496187" w:rsidRPr="00C11852" w:rsidRDefault="0070513C" w:rsidP="00C11852">
      <w:pPr>
        <w:rPr>
          <w:b/>
          <w:bCs/>
          <w:lang w:val="en-GB"/>
        </w:rPr>
      </w:pPr>
      <w:r>
        <w:rPr>
          <w:b/>
          <w:bCs/>
        </w:rPr>
        <w:lastRenderedPageBreak/>
        <w:t>Proposal</w:t>
      </w:r>
      <w:r w:rsidRPr="005C0A5F">
        <w:rPr>
          <w:b/>
          <w:bCs/>
        </w:rPr>
        <w:t xml:space="preserve"> </w:t>
      </w:r>
      <w:r w:rsidR="00B76DCC">
        <w:rPr>
          <w:b/>
          <w:bCs/>
        </w:rPr>
        <w:t>4</w:t>
      </w:r>
      <w:r w:rsidRPr="005C0A5F">
        <w:rPr>
          <w:b/>
          <w:bCs/>
        </w:rPr>
        <w:t xml:space="preserve">: </w:t>
      </w:r>
      <w:r>
        <w:rPr>
          <w:b/>
          <w:bCs/>
          <w:lang w:val="en-GB"/>
        </w:rPr>
        <w:t xml:space="preserve">Leave the study on solution of </w:t>
      </w:r>
      <w:proofErr w:type="spellStart"/>
      <w:r>
        <w:rPr>
          <w:b/>
          <w:bCs/>
          <w:lang w:val="en-GB"/>
        </w:rPr>
        <w:t>PCell</w:t>
      </w:r>
      <w:proofErr w:type="spellEnd"/>
      <w:r>
        <w:rPr>
          <w:b/>
          <w:bCs/>
          <w:lang w:val="en-GB"/>
        </w:rPr>
        <w:t xml:space="preserve"> fast swapping with </w:t>
      </w:r>
      <w:proofErr w:type="spellStart"/>
      <w:r>
        <w:rPr>
          <w:b/>
          <w:bCs/>
          <w:lang w:val="en-GB"/>
        </w:rPr>
        <w:t>SCell</w:t>
      </w:r>
      <w:proofErr w:type="spellEnd"/>
      <w:r>
        <w:rPr>
          <w:b/>
          <w:bCs/>
          <w:lang w:val="en-GB"/>
        </w:rPr>
        <w:t xml:space="preserve"> to Rel-18 WI of further mobility enhancement</w:t>
      </w:r>
      <w:r w:rsidR="00AD190B">
        <w:rPr>
          <w:b/>
          <w:bCs/>
          <w:lang w:val="en-GB"/>
        </w:rPr>
        <w:t>.</w:t>
      </w:r>
      <w:r>
        <w:rPr>
          <w:b/>
          <w:bCs/>
          <w:lang w:val="en-GB"/>
        </w:rPr>
        <w:t xml:space="preserve">   </w:t>
      </w:r>
      <w:r w:rsidR="00F34C4C">
        <w:rPr>
          <w:lang w:val="en-GB"/>
        </w:rPr>
        <w:t xml:space="preserve"> </w:t>
      </w:r>
    </w:p>
    <w:p w14:paraId="0AED0B3D" w14:textId="523EA01F" w:rsidR="00624AD5" w:rsidRDefault="00624AD5" w:rsidP="00624AD5">
      <w:pPr>
        <w:pStyle w:val="Heading2"/>
        <w:rPr>
          <w:lang w:val="en-US"/>
        </w:rPr>
      </w:pPr>
      <w:r>
        <w:t>2.</w:t>
      </w:r>
      <w:r w:rsidR="00474835">
        <w:t>2</w:t>
      </w:r>
      <w:r>
        <w:t xml:space="preserve"> </w:t>
      </w:r>
      <w:r w:rsidR="000A457F">
        <w:rPr>
          <w:lang w:val="en-US"/>
        </w:rPr>
        <w:t>BWP adaptation</w:t>
      </w:r>
      <w:r>
        <w:rPr>
          <w:lang w:val="en-US"/>
        </w:rPr>
        <w:t xml:space="preserve"> </w:t>
      </w:r>
    </w:p>
    <w:p w14:paraId="00A769E8" w14:textId="77777777" w:rsidR="00A94B29" w:rsidRDefault="00A94B29" w:rsidP="00A94B29">
      <w:pPr>
        <w:ind w:left="40"/>
        <w:rPr>
          <w:lang w:eastAsia="zh-CN"/>
        </w:rPr>
      </w:pPr>
      <w:r>
        <w:rPr>
          <w:lang w:eastAsia="zh-CN"/>
        </w:rPr>
        <w:t>In post-meeting email discussion summary [3], the details of this solution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195"/>
        <w:gridCol w:w="113"/>
      </w:tblGrid>
      <w:tr w:rsidR="007D4151" w14:paraId="0FDAC465" w14:textId="77777777" w:rsidTr="00E065EC">
        <w:trPr>
          <w:gridAfter w:val="1"/>
          <w:wAfter w:w="113" w:type="dxa"/>
        </w:trPr>
        <w:tc>
          <w:tcPr>
            <w:tcW w:w="1951" w:type="dxa"/>
          </w:tcPr>
          <w:p w14:paraId="1EB07A68" w14:textId="77777777" w:rsidR="007D4151" w:rsidRDefault="007D4151" w:rsidP="00E065EC">
            <w:pPr>
              <w:spacing w:before="120" w:after="120"/>
              <w:rPr>
                <w:lang w:eastAsia="zh-CN"/>
              </w:rPr>
            </w:pPr>
            <w:r>
              <w:rPr>
                <w:rFonts w:hint="eastAsia"/>
                <w:lang w:eastAsia="zh-CN"/>
              </w:rPr>
              <w:t>I</w:t>
            </w:r>
            <w:r>
              <w:rPr>
                <w:lang w:eastAsia="zh-CN"/>
              </w:rPr>
              <w:t>ntroduction</w:t>
            </w:r>
          </w:p>
        </w:tc>
        <w:tc>
          <w:tcPr>
            <w:tcW w:w="7195" w:type="dxa"/>
          </w:tcPr>
          <w:p w14:paraId="73549B67" w14:textId="77777777" w:rsidR="007D4151" w:rsidRDefault="007D4151" w:rsidP="00E065EC">
            <w:pPr>
              <w:spacing w:before="120" w:after="120"/>
              <w:rPr>
                <w:lang w:eastAsia="zh-CN"/>
              </w:rPr>
            </w:pPr>
            <w:r>
              <w:rPr>
                <w:lang w:eastAsia="zh-CN"/>
              </w:rPr>
              <w:t>UEs can be configured with a cell</w:t>
            </w:r>
            <w:r>
              <w:rPr>
                <w:rFonts w:hint="eastAsia"/>
                <w:lang w:eastAsia="zh-CN"/>
              </w:rPr>
              <w:t>-NES</w:t>
            </w:r>
            <w:r>
              <w:rPr>
                <w:lang w:eastAsia="zh-CN"/>
              </w:rPr>
              <w:t xml:space="preserve"> specific BWP</w:t>
            </w:r>
            <w:r>
              <w:rPr>
                <w:rFonts w:hint="eastAsia"/>
                <w:lang w:eastAsia="zh-CN"/>
              </w:rPr>
              <w:t>,</w:t>
            </w:r>
            <w:r>
              <w:rPr>
                <w:lang w:eastAsia="zh-CN"/>
              </w:rPr>
              <w:t xml:space="preserve"> and use group common </w:t>
            </w:r>
            <w:proofErr w:type="spellStart"/>
            <w:r>
              <w:rPr>
                <w:lang w:eastAsia="zh-CN"/>
              </w:rPr>
              <w:t>signalling</w:t>
            </w:r>
            <w:proofErr w:type="spellEnd"/>
            <w:r>
              <w:rPr>
                <w:lang w:eastAsia="zh-CN"/>
              </w:rPr>
              <w:t xml:space="preserve"> to switch </w:t>
            </w:r>
            <w:proofErr w:type="spellStart"/>
            <w:r>
              <w:rPr>
                <w:lang w:eastAsia="zh-CN"/>
              </w:rPr>
              <w:t>Ues</w:t>
            </w:r>
            <w:proofErr w:type="spellEnd"/>
            <w:r>
              <w:rPr>
                <w:lang w:eastAsia="zh-CN"/>
              </w:rPr>
              <w:t xml:space="preserve"> to the cell-NES specific BWP</w:t>
            </w:r>
          </w:p>
        </w:tc>
      </w:tr>
      <w:tr w:rsidR="007D4151" w14:paraId="19604C52" w14:textId="77777777" w:rsidTr="00E065EC">
        <w:trPr>
          <w:gridAfter w:val="1"/>
          <w:wAfter w:w="113" w:type="dxa"/>
        </w:trPr>
        <w:tc>
          <w:tcPr>
            <w:tcW w:w="1951" w:type="dxa"/>
          </w:tcPr>
          <w:p w14:paraId="56AD0179" w14:textId="77777777" w:rsidR="007D4151" w:rsidRDefault="007D4151" w:rsidP="00E065EC">
            <w:pPr>
              <w:spacing w:before="120" w:after="120"/>
              <w:rPr>
                <w:lang w:eastAsia="zh-CN"/>
              </w:rPr>
            </w:pPr>
            <w:r>
              <w:rPr>
                <w:lang w:eastAsia="zh-CN"/>
              </w:rPr>
              <w:t>Scenario</w:t>
            </w:r>
          </w:p>
        </w:tc>
        <w:tc>
          <w:tcPr>
            <w:tcW w:w="7195" w:type="dxa"/>
          </w:tcPr>
          <w:p w14:paraId="461E744B" w14:textId="77777777" w:rsidR="007D4151" w:rsidRDefault="007D4151" w:rsidP="00E065EC">
            <w:pPr>
              <w:spacing w:before="120" w:after="120"/>
              <w:rPr>
                <w:lang w:eastAsia="zh-CN"/>
              </w:rPr>
            </w:pPr>
            <w:r>
              <w:rPr>
                <w:lang w:eastAsia="zh-CN"/>
              </w:rPr>
              <w:t xml:space="preserve">Single-carrier, multi-carrier; </w:t>
            </w:r>
            <w:proofErr w:type="spellStart"/>
            <w:r>
              <w:rPr>
                <w:lang w:eastAsia="zh-CN"/>
              </w:rPr>
              <w:t>Ues</w:t>
            </w:r>
            <w:proofErr w:type="spellEnd"/>
            <w:r>
              <w:rPr>
                <w:lang w:eastAsia="zh-CN"/>
              </w:rPr>
              <w:t xml:space="preserve"> in Connected state, FFS </w:t>
            </w:r>
            <w:proofErr w:type="spellStart"/>
            <w:r>
              <w:rPr>
                <w:lang w:eastAsia="zh-CN"/>
              </w:rPr>
              <w:t>Ues</w:t>
            </w:r>
            <w:proofErr w:type="spellEnd"/>
            <w:r>
              <w:rPr>
                <w:lang w:eastAsia="zh-CN"/>
              </w:rPr>
              <w:t xml:space="preserve"> in Idle/Inactive state</w:t>
            </w:r>
          </w:p>
        </w:tc>
      </w:tr>
      <w:tr w:rsidR="007D4151" w14:paraId="34E9A1AB" w14:textId="77777777" w:rsidTr="00E065EC">
        <w:trPr>
          <w:gridAfter w:val="1"/>
          <w:wAfter w:w="113" w:type="dxa"/>
        </w:trPr>
        <w:tc>
          <w:tcPr>
            <w:tcW w:w="1951" w:type="dxa"/>
          </w:tcPr>
          <w:p w14:paraId="1E5CAEEC" w14:textId="77777777" w:rsidR="007D4151" w:rsidRDefault="007D4151" w:rsidP="00E065EC">
            <w:pPr>
              <w:spacing w:before="120" w:after="120"/>
              <w:rPr>
                <w:lang w:eastAsia="zh-CN"/>
              </w:rPr>
            </w:pPr>
            <w:r>
              <w:rPr>
                <w:rFonts w:hint="eastAsia"/>
                <w:lang w:eastAsia="zh-CN"/>
              </w:rPr>
              <w:t>N</w:t>
            </w:r>
            <w:r>
              <w:rPr>
                <w:lang w:eastAsia="zh-CN"/>
              </w:rPr>
              <w:t>ES gain</w:t>
            </w:r>
          </w:p>
        </w:tc>
        <w:tc>
          <w:tcPr>
            <w:tcW w:w="7195" w:type="dxa"/>
          </w:tcPr>
          <w:p w14:paraId="64AF51FF" w14:textId="53460A95" w:rsidR="007D4151" w:rsidRDefault="007D4151" w:rsidP="00E065EC">
            <w:pPr>
              <w:spacing w:before="120" w:after="120"/>
              <w:rPr>
                <w:lang w:eastAsia="zh-CN"/>
              </w:rPr>
            </w:pPr>
            <w:r>
              <w:rPr>
                <w:lang w:eastAsia="zh-CN"/>
              </w:rPr>
              <w:t xml:space="preserve">Reduced </w:t>
            </w:r>
            <w:proofErr w:type="spellStart"/>
            <w:r>
              <w:rPr>
                <w:lang w:eastAsia="zh-CN"/>
              </w:rPr>
              <w:t>signalling</w:t>
            </w:r>
            <w:proofErr w:type="spellEnd"/>
            <w:r>
              <w:rPr>
                <w:lang w:eastAsia="zh-CN"/>
              </w:rPr>
              <w:t xml:space="preserve"> and faster NW state transition </w:t>
            </w:r>
          </w:p>
        </w:tc>
      </w:tr>
      <w:tr w:rsidR="007D4151" w14:paraId="254D50EC" w14:textId="77777777" w:rsidTr="00E065EC">
        <w:trPr>
          <w:gridAfter w:val="1"/>
          <w:wAfter w:w="113" w:type="dxa"/>
        </w:trPr>
        <w:tc>
          <w:tcPr>
            <w:tcW w:w="1951" w:type="dxa"/>
          </w:tcPr>
          <w:p w14:paraId="01EBE488" w14:textId="77777777" w:rsidR="007D4151" w:rsidRDefault="007D4151" w:rsidP="00E065EC">
            <w:pPr>
              <w:spacing w:before="120" w:after="120"/>
              <w:rPr>
                <w:lang w:eastAsia="zh-CN"/>
              </w:rPr>
            </w:pPr>
            <w:r>
              <w:rPr>
                <w:rFonts w:hint="eastAsia"/>
                <w:lang w:eastAsia="zh-CN"/>
              </w:rPr>
              <w:t>I</w:t>
            </w:r>
            <w:r>
              <w:rPr>
                <w:lang w:eastAsia="zh-CN"/>
              </w:rPr>
              <w:t xml:space="preserve">mpact to legacy </w:t>
            </w:r>
            <w:proofErr w:type="spellStart"/>
            <w:r>
              <w:rPr>
                <w:lang w:eastAsia="zh-CN"/>
              </w:rPr>
              <w:t>Ues</w:t>
            </w:r>
            <w:proofErr w:type="spellEnd"/>
          </w:p>
        </w:tc>
        <w:tc>
          <w:tcPr>
            <w:tcW w:w="7195" w:type="dxa"/>
          </w:tcPr>
          <w:p w14:paraId="51AAECDA" w14:textId="77777777" w:rsidR="007D4151" w:rsidRDefault="007D4151" w:rsidP="00E065EC">
            <w:pPr>
              <w:spacing w:before="120" w:after="120"/>
              <w:rPr>
                <w:lang w:eastAsia="zh-CN"/>
              </w:rPr>
            </w:pPr>
            <w:r>
              <w:rPr>
                <w:lang w:eastAsia="zh-CN"/>
              </w:rPr>
              <w:t xml:space="preserve">Legacy </w:t>
            </w:r>
            <w:proofErr w:type="spellStart"/>
            <w:r>
              <w:rPr>
                <w:lang w:eastAsia="zh-CN"/>
              </w:rPr>
              <w:t>Ues</w:t>
            </w:r>
            <w:proofErr w:type="spellEnd"/>
            <w:r>
              <w:rPr>
                <w:lang w:eastAsia="zh-CN"/>
              </w:rPr>
              <w:t xml:space="preserve"> don’t support the group </w:t>
            </w:r>
            <w:proofErr w:type="spellStart"/>
            <w:r>
              <w:rPr>
                <w:lang w:eastAsia="zh-CN"/>
              </w:rPr>
              <w:t>signalling</w:t>
            </w:r>
            <w:proofErr w:type="spellEnd"/>
            <w:r>
              <w:rPr>
                <w:lang w:eastAsia="zh-CN"/>
              </w:rPr>
              <w:t>, but relying on the existing UE-dedicated BWP switching or timer.</w:t>
            </w:r>
          </w:p>
        </w:tc>
      </w:tr>
      <w:tr w:rsidR="007D4151" w14:paraId="6B8CF032" w14:textId="77777777" w:rsidTr="00E065EC">
        <w:trPr>
          <w:gridAfter w:val="1"/>
          <w:wAfter w:w="113" w:type="dxa"/>
        </w:trPr>
        <w:tc>
          <w:tcPr>
            <w:tcW w:w="1951" w:type="dxa"/>
          </w:tcPr>
          <w:p w14:paraId="22264388" w14:textId="4110DAAF" w:rsidR="007D4151" w:rsidRDefault="007D4151" w:rsidP="00E065EC">
            <w:pPr>
              <w:spacing w:before="120" w:after="120"/>
              <w:rPr>
                <w:lang w:eastAsia="zh-CN"/>
              </w:rPr>
            </w:pPr>
            <w:r>
              <w:rPr>
                <w:rFonts w:hint="eastAsia"/>
                <w:lang w:eastAsia="zh-CN"/>
              </w:rPr>
              <w:t>U</w:t>
            </w:r>
            <w:r>
              <w:rPr>
                <w:lang w:eastAsia="zh-CN"/>
              </w:rPr>
              <w:t>E assistance info candidates</w:t>
            </w:r>
          </w:p>
        </w:tc>
        <w:tc>
          <w:tcPr>
            <w:tcW w:w="7195" w:type="dxa"/>
          </w:tcPr>
          <w:p w14:paraId="30F96B0F" w14:textId="77777777" w:rsidR="007D4151" w:rsidRDefault="007D4151" w:rsidP="00E065EC">
            <w:pPr>
              <w:spacing w:before="120" w:after="120"/>
              <w:rPr>
                <w:lang w:eastAsia="zh-CN"/>
              </w:rPr>
            </w:pPr>
            <w:r>
              <w:rPr>
                <w:lang w:eastAsia="zh-CN"/>
              </w:rPr>
              <w:t>To be provided by proponents</w:t>
            </w:r>
          </w:p>
        </w:tc>
      </w:tr>
      <w:tr w:rsidR="007D4151" w14:paraId="4AB9CEE3" w14:textId="77777777" w:rsidTr="00E065EC">
        <w:trPr>
          <w:gridAfter w:val="1"/>
          <w:wAfter w:w="113" w:type="dxa"/>
        </w:trPr>
        <w:tc>
          <w:tcPr>
            <w:tcW w:w="1951" w:type="dxa"/>
          </w:tcPr>
          <w:p w14:paraId="18E78E86" w14:textId="77777777" w:rsidR="007D4151" w:rsidRDefault="007D4151" w:rsidP="00E065EC">
            <w:pPr>
              <w:spacing w:before="120" w:after="120"/>
              <w:rPr>
                <w:lang w:eastAsia="zh-CN"/>
              </w:rPr>
            </w:pPr>
            <w:r>
              <w:rPr>
                <w:rFonts w:hint="eastAsia"/>
                <w:lang w:eastAsia="zh-CN"/>
              </w:rPr>
              <w:t>R</w:t>
            </w:r>
            <w:r>
              <w:rPr>
                <w:lang w:eastAsia="zh-CN"/>
              </w:rPr>
              <w:t>AN2 impact</w:t>
            </w:r>
          </w:p>
        </w:tc>
        <w:tc>
          <w:tcPr>
            <w:tcW w:w="7195" w:type="dxa"/>
          </w:tcPr>
          <w:p w14:paraId="065374F0" w14:textId="77777777" w:rsidR="007D4151" w:rsidRDefault="007D4151" w:rsidP="00E065EC">
            <w:pPr>
              <w:spacing w:before="120" w:after="120"/>
              <w:rPr>
                <w:lang w:eastAsia="zh-CN"/>
              </w:rPr>
            </w:pPr>
            <w:r>
              <w:rPr>
                <w:lang w:eastAsia="zh-CN"/>
              </w:rPr>
              <w:t xml:space="preserve">Group-common BWP switching </w:t>
            </w:r>
            <w:proofErr w:type="spellStart"/>
            <w:r>
              <w:rPr>
                <w:lang w:eastAsia="zh-CN"/>
              </w:rPr>
              <w:t>signalling</w:t>
            </w:r>
            <w:proofErr w:type="spellEnd"/>
            <w:r>
              <w:rPr>
                <w:lang w:eastAsia="zh-CN"/>
              </w:rPr>
              <w:t>. FFS group-common BWP configuration. FFS semi-static configuration or timer-based BWP switching. FFS periodic switching.</w:t>
            </w:r>
          </w:p>
        </w:tc>
      </w:tr>
      <w:tr w:rsidR="007D4151" w14:paraId="4D460587" w14:textId="77777777" w:rsidTr="00F34C9D">
        <w:tc>
          <w:tcPr>
            <w:tcW w:w="1951" w:type="dxa"/>
          </w:tcPr>
          <w:p w14:paraId="5542C10A" w14:textId="77777777" w:rsidR="007D4151" w:rsidRDefault="007D4151" w:rsidP="00E065EC">
            <w:pPr>
              <w:spacing w:before="120" w:after="120"/>
              <w:rPr>
                <w:lang w:eastAsia="zh-CN"/>
              </w:rPr>
            </w:pPr>
            <w:r>
              <w:rPr>
                <w:rFonts w:hint="eastAsia"/>
                <w:lang w:eastAsia="zh-CN"/>
              </w:rPr>
              <w:t>N</w:t>
            </w:r>
            <w:r>
              <w:rPr>
                <w:lang w:eastAsia="zh-CN"/>
              </w:rPr>
              <w:t>ote</w:t>
            </w:r>
          </w:p>
        </w:tc>
        <w:tc>
          <w:tcPr>
            <w:tcW w:w="7308" w:type="dxa"/>
            <w:gridSpan w:val="2"/>
          </w:tcPr>
          <w:p w14:paraId="7CF49005" w14:textId="77777777" w:rsidR="007D4151" w:rsidRDefault="007D4151" w:rsidP="00E065EC">
            <w:pPr>
              <w:spacing w:before="120" w:after="120"/>
              <w:rPr>
                <w:lang w:eastAsia="zh-CN"/>
              </w:rPr>
            </w:pPr>
            <w:r>
              <w:rPr>
                <w:rFonts w:hint="eastAsia"/>
                <w:lang w:eastAsia="zh-CN"/>
              </w:rPr>
              <w:t>F</w:t>
            </w:r>
            <w:r>
              <w:rPr>
                <w:lang w:eastAsia="zh-CN"/>
              </w:rPr>
              <w:t>FS whether this solution will be merged to the solution of “resource adaptation”</w:t>
            </w:r>
          </w:p>
        </w:tc>
      </w:tr>
    </w:tbl>
    <w:p w14:paraId="7831255B" w14:textId="647B58EB" w:rsidR="00A94B29" w:rsidRPr="00F34C9D" w:rsidRDefault="00F34C9D" w:rsidP="00DB02A0">
      <w:pPr>
        <w:spacing w:before="60" w:after="300"/>
        <w:ind w:left="40"/>
        <w:jc w:val="center"/>
        <w:rPr>
          <w:b/>
          <w:bCs/>
          <w:color w:val="auto"/>
        </w:rPr>
      </w:pPr>
      <w:r>
        <w:rPr>
          <w:b/>
          <w:bCs/>
          <w:color w:val="auto"/>
        </w:rPr>
        <w:t>Table.</w:t>
      </w:r>
      <w:r w:rsidR="00B60B38">
        <w:rPr>
          <w:b/>
          <w:bCs/>
          <w:color w:val="auto"/>
        </w:rPr>
        <w:t>2</w:t>
      </w:r>
      <w:r>
        <w:rPr>
          <w:b/>
          <w:bCs/>
          <w:color w:val="auto"/>
        </w:rPr>
        <w:t xml:space="preserve">: Converged solution illustration of </w:t>
      </w:r>
      <w:r>
        <w:rPr>
          <w:b/>
          <w:bCs/>
          <w:color w:val="auto"/>
        </w:rPr>
        <w:t>BWP adaptation</w:t>
      </w:r>
      <w:r>
        <w:rPr>
          <w:b/>
          <w:bCs/>
          <w:color w:val="auto"/>
        </w:rPr>
        <w:t xml:space="preserve"> in email discussion summary</w:t>
      </w:r>
    </w:p>
    <w:p w14:paraId="60F3E1CD" w14:textId="57DEDA8F" w:rsidR="004B152A" w:rsidRDefault="0027243D" w:rsidP="008533CA">
      <w:pPr>
        <w:rPr>
          <w:lang w:eastAsia="zh-CN"/>
        </w:rPr>
      </w:pPr>
      <w:r>
        <w:rPr>
          <w:lang w:eastAsia="zh-CN"/>
        </w:rPr>
        <w:t>We are open to this discussion. However, we think RAN2 should first clarify whether the cell-NES specific BWP is one of the UE dedicated (up to 4) BWPs</w:t>
      </w:r>
      <w:r w:rsidR="00D95756">
        <w:rPr>
          <w:lang w:eastAsia="zh-CN"/>
        </w:rPr>
        <w:t xml:space="preserve">, which </w:t>
      </w:r>
      <w:r w:rsidR="004F1C38">
        <w:rPr>
          <w:lang w:eastAsia="zh-CN"/>
        </w:rPr>
        <w:t>determines</w:t>
      </w:r>
      <w:r w:rsidR="000E232C">
        <w:rPr>
          <w:lang w:eastAsia="zh-CN"/>
        </w:rPr>
        <w:t xml:space="preserve"> </w:t>
      </w:r>
      <w:r w:rsidR="00D95756">
        <w:rPr>
          <w:lang w:eastAsia="zh-CN"/>
        </w:rPr>
        <w:t>its</w:t>
      </w:r>
      <w:r w:rsidR="000E232C">
        <w:rPr>
          <w:lang w:eastAsia="zh-CN"/>
        </w:rPr>
        <w:t xml:space="preserve"> </w:t>
      </w:r>
      <w:r w:rsidR="00D95756">
        <w:rPr>
          <w:lang w:eastAsia="zh-CN"/>
        </w:rPr>
        <w:t xml:space="preserve">RAN2 impacts. Specifically, if the cell-NES specific BWP is aligned with </w:t>
      </w:r>
      <w:r w:rsidR="00613551" w:rsidRPr="00613551">
        <w:rPr>
          <w:lang w:eastAsia="zh-CN"/>
        </w:rPr>
        <w:t>one of the UE’s configured BWPs,</w:t>
      </w:r>
      <w:r w:rsidR="00613551">
        <w:rPr>
          <w:lang w:eastAsia="zh-CN"/>
        </w:rPr>
        <w:t xml:space="preserve"> </w:t>
      </w:r>
      <w:r w:rsidR="009E68C9">
        <w:rPr>
          <w:lang w:eastAsia="zh-CN"/>
        </w:rPr>
        <w:t>t</w:t>
      </w:r>
      <w:r w:rsidR="009E68C9" w:rsidRPr="009E68C9">
        <w:rPr>
          <w:lang w:eastAsia="zh-CN"/>
        </w:rPr>
        <w:t>he corresponding application delay and UE procedures for BWP switching can follow the legacy behavior.</w:t>
      </w:r>
      <w:r w:rsidR="00F47814">
        <w:rPr>
          <w:lang w:eastAsia="zh-CN"/>
        </w:rPr>
        <w:t xml:space="preserve"> Otherwise, new UE procedure and new BWP switch delay requirements need to be specified.</w:t>
      </w:r>
      <w:r w:rsidR="006B4F51">
        <w:rPr>
          <w:lang w:eastAsia="zh-CN"/>
        </w:rPr>
        <w:t xml:space="preserve"> Because this issue is also RAN1 scope, we think RAN2 can send LS to RAN1 if no consensus can be made.</w:t>
      </w:r>
    </w:p>
    <w:p w14:paraId="273C75F4" w14:textId="11EA7F22" w:rsidR="006B4F51" w:rsidRPr="00C11852" w:rsidRDefault="006B4F51" w:rsidP="006B4F51">
      <w:pPr>
        <w:rPr>
          <w:b/>
          <w:bCs/>
          <w:lang w:val="en-GB"/>
        </w:rPr>
      </w:pPr>
      <w:r w:rsidRPr="006B4F51">
        <w:rPr>
          <w:b/>
          <w:bCs/>
          <w:lang w:val="en-GB"/>
        </w:rPr>
        <w:t xml:space="preserve">Proposal 5: </w:t>
      </w:r>
      <w:r>
        <w:rPr>
          <w:b/>
          <w:bCs/>
          <w:lang w:val="en-GB"/>
        </w:rPr>
        <w:t xml:space="preserve">RAN2 discuss whether </w:t>
      </w:r>
      <w:r w:rsidRPr="006B4F51">
        <w:rPr>
          <w:b/>
          <w:bCs/>
          <w:lang w:val="en-GB"/>
        </w:rPr>
        <w:t>the cell-NES specific BWP is aligned with one of the UE’s configured BWPs</w:t>
      </w:r>
      <w:r w:rsidR="004B152A">
        <w:rPr>
          <w:b/>
          <w:bCs/>
          <w:lang w:val="en-GB"/>
        </w:rPr>
        <w:t xml:space="preserve">, which determines whether </w:t>
      </w:r>
      <w:r w:rsidR="00D83422">
        <w:rPr>
          <w:b/>
          <w:bCs/>
          <w:lang w:val="en-GB"/>
        </w:rPr>
        <w:t xml:space="preserve">need to specify </w:t>
      </w:r>
      <w:r w:rsidR="004B152A">
        <w:rPr>
          <w:b/>
          <w:bCs/>
          <w:lang w:val="en-GB"/>
        </w:rPr>
        <w:t xml:space="preserve">new UE BWP switching procedure and </w:t>
      </w:r>
      <w:r w:rsidR="007D5B6F">
        <w:rPr>
          <w:b/>
          <w:bCs/>
          <w:lang w:val="en-GB"/>
        </w:rPr>
        <w:t>switch delay requirement</w:t>
      </w:r>
      <w:r w:rsidR="00CA4759">
        <w:rPr>
          <w:b/>
          <w:bCs/>
          <w:lang w:val="en-GB"/>
        </w:rPr>
        <w:t>s</w:t>
      </w:r>
      <w:r w:rsidR="007D5B6F">
        <w:rPr>
          <w:b/>
          <w:bCs/>
          <w:lang w:val="en-GB"/>
        </w:rPr>
        <w:t>.</w:t>
      </w:r>
      <w:r w:rsidR="004B152A">
        <w:rPr>
          <w:b/>
          <w:bCs/>
          <w:lang w:val="en-GB"/>
        </w:rPr>
        <w:t xml:space="preserve"> </w:t>
      </w:r>
      <w:r>
        <w:rPr>
          <w:b/>
          <w:bCs/>
          <w:lang w:val="en-GB"/>
        </w:rPr>
        <w:t xml:space="preserve"> </w:t>
      </w:r>
    </w:p>
    <w:p w14:paraId="76891E53" w14:textId="43B7A79E" w:rsidR="007B08DF" w:rsidRDefault="00437691" w:rsidP="006C05B5">
      <w:pPr>
        <w:rPr>
          <w:lang w:eastAsia="zh-CN"/>
        </w:rPr>
      </w:pPr>
      <w:r>
        <w:rPr>
          <w:lang w:eastAsia="zh-CN"/>
        </w:rPr>
        <w:t xml:space="preserve">Then, with regarding to the signaling of </w:t>
      </w:r>
      <w:r w:rsidRPr="00437691">
        <w:rPr>
          <w:lang w:eastAsia="zh-CN"/>
        </w:rPr>
        <w:t>cell-NES specific BWP switching,</w:t>
      </w:r>
      <w:r>
        <w:rPr>
          <w:lang w:eastAsia="zh-CN"/>
        </w:rPr>
        <w:t xml:space="preserve"> we </w:t>
      </w:r>
      <w:r w:rsidR="006C05B5">
        <w:rPr>
          <w:lang w:eastAsia="zh-CN"/>
        </w:rPr>
        <w:t xml:space="preserve">prefer to </w:t>
      </w:r>
      <w:r w:rsidR="00B27A53">
        <w:rPr>
          <w:lang w:eastAsia="zh-CN"/>
        </w:rPr>
        <w:t xml:space="preserve">only consider whether to </w:t>
      </w:r>
      <w:r w:rsidR="006C05B5">
        <w:rPr>
          <w:lang w:eastAsia="zh-CN"/>
        </w:rPr>
        <w:t>introduc</w:t>
      </w:r>
      <w:r w:rsidR="00B27A53">
        <w:rPr>
          <w:lang w:eastAsia="zh-CN"/>
        </w:rPr>
        <w:t>e</w:t>
      </w:r>
      <w:r w:rsidR="006C05B5">
        <w:rPr>
          <w:lang w:eastAsia="zh-CN"/>
        </w:rPr>
        <w:t xml:space="preserve"> a new UE group common L1/L2 signaling</w:t>
      </w:r>
      <w:r w:rsidR="00482D5D">
        <w:rPr>
          <w:lang w:eastAsia="zh-CN"/>
        </w:rPr>
        <w:t xml:space="preserve"> to explicitly indicate switching to the cell-NES specific BWP</w:t>
      </w:r>
      <w:r w:rsidR="006C05B5">
        <w:rPr>
          <w:lang w:eastAsia="zh-CN"/>
        </w:rPr>
        <w:t>.</w:t>
      </w:r>
      <w:r w:rsidR="00B27A53">
        <w:rPr>
          <w:lang w:eastAsia="zh-CN"/>
        </w:rPr>
        <w:t xml:space="preserve"> </w:t>
      </w:r>
      <w:r w:rsidR="004A1EDA">
        <w:rPr>
          <w:lang w:eastAsia="zh-CN"/>
        </w:rPr>
        <w:t>If it is agreed, w</w:t>
      </w:r>
      <w:r w:rsidR="00032D72">
        <w:rPr>
          <w:lang w:eastAsia="zh-CN"/>
        </w:rPr>
        <w:t xml:space="preserve">e don't see the necessity of </w:t>
      </w:r>
      <w:r w:rsidR="00B27A53">
        <w:rPr>
          <w:lang w:eastAsia="zh-CN"/>
        </w:rPr>
        <w:t xml:space="preserve">further enhancement. </w:t>
      </w:r>
      <w:r w:rsidR="00985062">
        <w:rPr>
          <w:lang w:eastAsia="zh-CN"/>
        </w:rPr>
        <w:t xml:space="preserve"> </w:t>
      </w:r>
      <w:r w:rsidR="006C05B5">
        <w:rPr>
          <w:lang w:eastAsia="zh-CN"/>
        </w:rPr>
        <w:t xml:space="preserve">  </w:t>
      </w:r>
    </w:p>
    <w:p w14:paraId="3076DC37" w14:textId="4E4A973C" w:rsidR="00796678" w:rsidRPr="006C05B5" w:rsidRDefault="00796678" w:rsidP="006C05B5">
      <w:pPr>
        <w:rPr>
          <w:b/>
          <w:bCs/>
          <w:lang w:val="en-GB"/>
        </w:rPr>
      </w:pPr>
      <w:r w:rsidRPr="006B4F51">
        <w:rPr>
          <w:b/>
          <w:bCs/>
          <w:lang w:val="en-GB"/>
        </w:rPr>
        <w:t xml:space="preserve">Proposal </w:t>
      </w:r>
      <w:r>
        <w:rPr>
          <w:b/>
          <w:bCs/>
          <w:lang w:val="en-GB"/>
        </w:rPr>
        <w:t>6</w:t>
      </w:r>
      <w:r w:rsidRPr="006B4F51">
        <w:rPr>
          <w:b/>
          <w:bCs/>
          <w:lang w:val="en-GB"/>
        </w:rPr>
        <w:t xml:space="preserve">: </w:t>
      </w:r>
      <w:r>
        <w:rPr>
          <w:b/>
          <w:bCs/>
          <w:lang w:val="en-GB"/>
        </w:rPr>
        <w:t>RAN2</w:t>
      </w:r>
      <w:r w:rsidR="006C05B5" w:rsidRPr="006C05B5">
        <w:rPr>
          <w:b/>
          <w:bCs/>
          <w:lang w:val="en-GB"/>
        </w:rPr>
        <w:t xml:space="preserve"> discuss whether to introduce a new UE group common L1/L2 </w:t>
      </w:r>
      <w:r w:rsidR="00621D6F" w:rsidRPr="006C05B5">
        <w:rPr>
          <w:b/>
          <w:bCs/>
          <w:lang w:val="en-GB"/>
        </w:rPr>
        <w:t>signalling</w:t>
      </w:r>
      <w:r w:rsidR="00621D6F">
        <w:rPr>
          <w:b/>
          <w:bCs/>
          <w:lang w:val="en-GB"/>
        </w:rPr>
        <w:t xml:space="preserve"> to </w:t>
      </w:r>
      <w:r w:rsidR="003C5BD7">
        <w:rPr>
          <w:b/>
          <w:bCs/>
          <w:lang w:val="en-GB"/>
        </w:rPr>
        <w:t xml:space="preserve">explicitly </w:t>
      </w:r>
      <w:r w:rsidR="00621D6F">
        <w:rPr>
          <w:b/>
          <w:bCs/>
          <w:lang w:val="en-GB"/>
        </w:rPr>
        <w:t>indicate switching to the cell-NES specific BWP</w:t>
      </w:r>
      <w:r w:rsidR="006C05B5" w:rsidRPr="006C05B5">
        <w:rPr>
          <w:b/>
          <w:bCs/>
          <w:lang w:val="en-GB"/>
        </w:rPr>
        <w:t>.</w:t>
      </w:r>
      <w:r w:rsidR="001B2774">
        <w:rPr>
          <w:b/>
          <w:bCs/>
          <w:lang w:val="en-GB"/>
        </w:rPr>
        <w:t xml:space="preserve"> </w:t>
      </w:r>
    </w:p>
    <w:p w14:paraId="688762DA" w14:textId="3EEE724F" w:rsidR="005816E2" w:rsidRDefault="005816E2" w:rsidP="005816E2">
      <w:pPr>
        <w:rPr>
          <w:lang w:eastAsia="zh-CN"/>
        </w:rPr>
      </w:pPr>
      <w:r>
        <w:rPr>
          <w:lang w:eastAsia="zh-CN"/>
        </w:rPr>
        <w:t>Finally, some companies also propose to introduce a new timer based BWP switching. However, we don't think it is necessary:</w:t>
      </w:r>
    </w:p>
    <w:p w14:paraId="5CA41990" w14:textId="22316B6A" w:rsidR="005816E2" w:rsidRDefault="005816E2" w:rsidP="005816E2">
      <w:pPr>
        <w:pStyle w:val="ListParagraph"/>
        <w:numPr>
          <w:ilvl w:val="0"/>
          <w:numId w:val="46"/>
        </w:numPr>
        <w:ind w:firstLineChars="0"/>
        <w:rPr>
          <w:lang w:eastAsia="zh-CN"/>
        </w:rPr>
      </w:pPr>
      <w:r>
        <w:rPr>
          <w:lang w:eastAsia="zh-CN"/>
        </w:rPr>
        <w:t xml:space="preserve">It complicates UE behavior and may cause misalignment on understanding of UE state between UE and </w:t>
      </w:r>
      <w:proofErr w:type="spellStart"/>
      <w:r>
        <w:rPr>
          <w:lang w:eastAsia="zh-CN"/>
        </w:rPr>
        <w:t>gNB</w:t>
      </w:r>
      <w:proofErr w:type="spellEnd"/>
    </w:p>
    <w:p w14:paraId="370741E0" w14:textId="4AE87CB6" w:rsidR="005816E2" w:rsidRDefault="005816E2" w:rsidP="005816E2">
      <w:pPr>
        <w:pStyle w:val="ListParagraph"/>
        <w:numPr>
          <w:ilvl w:val="0"/>
          <w:numId w:val="46"/>
        </w:numPr>
        <w:ind w:firstLineChars="0"/>
        <w:rPr>
          <w:lang w:eastAsia="zh-CN"/>
        </w:rPr>
      </w:pPr>
      <w:r>
        <w:rPr>
          <w:lang w:eastAsia="zh-CN"/>
        </w:rPr>
        <w:t>Legacy</w:t>
      </w:r>
      <w:r w:rsidRPr="005816E2">
        <w:rPr>
          <w:i/>
          <w:iCs/>
          <w:lang w:eastAsia="zh-CN"/>
        </w:rPr>
        <w:t xml:space="preserve"> </w:t>
      </w:r>
      <w:proofErr w:type="spellStart"/>
      <w:r w:rsidRPr="005816E2">
        <w:rPr>
          <w:i/>
          <w:iCs/>
          <w:lang w:eastAsia="zh-CN"/>
        </w:rPr>
        <w:t>bwp-InactivityTimer</w:t>
      </w:r>
      <w:proofErr w:type="spellEnd"/>
      <w:r w:rsidRPr="005816E2">
        <w:rPr>
          <w:i/>
          <w:iCs/>
          <w:lang w:eastAsia="zh-CN"/>
        </w:rPr>
        <w:t xml:space="preserve"> </w:t>
      </w:r>
      <w:r>
        <w:rPr>
          <w:lang w:eastAsia="zh-CN"/>
        </w:rPr>
        <w:t>can be reused by configuring cell-NES specific BWP as default BWP</w:t>
      </w:r>
    </w:p>
    <w:p w14:paraId="4ECB018D" w14:textId="7BE46556" w:rsidR="00DF2DE4" w:rsidRDefault="005816E2" w:rsidP="005816E2">
      <w:pPr>
        <w:rPr>
          <w:b/>
          <w:bCs/>
        </w:rPr>
      </w:pPr>
      <w:r w:rsidRPr="005816E2">
        <w:rPr>
          <w:b/>
          <w:bCs/>
        </w:rPr>
        <w:t xml:space="preserve">Observation </w:t>
      </w:r>
      <w:r>
        <w:rPr>
          <w:b/>
          <w:bCs/>
        </w:rPr>
        <w:t>5</w:t>
      </w:r>
      <w:r w:rsidRPr="005816E2">
        <w:rPr>
          <w:b/>
          <w:bCs/>
        </w:rPr>
        <w:t xml:space="preserve">: </w:t>
      </w:r>
      <w:r>
        <w:rPr>
          <w:b/>
          <w:bCs/>
        </w:rPr>
        <w:t xml:space="preserve">If new timer is introduced for cell-NES specific BWP switching, it will </w:t>
      </w:r>
      <w:r w:rsidRPr="005816E2">
        <w:rPr>
          <w:b/>
          <w:bCs/>
          <w:lang w:eastAsia="zh-CN"/>
        </w:rPr>
        <w:t xml:space="preserve">complicate UE behavior and may cause misalignment on understanding of UE state between UE and </w:t>
      </w:r>
      <w:proofErr w:type="spellStart"/>
      <w:r w:rsidRPr="005816E2">
        <w:rPr>
          <w:b/>
          <w:bCs/>
          <w:lang w:eastAsia="zh-CN"/>
        </w:rPr>
        <w:t>gNB</w:t>
      </w:r>
      <w:proofErr w:type="spellEnd"/>
      <w:r>
        <w:rPr>
          <w:b/>
          <w:bCs/>
          <w:lang w:eastAsia="zh-CN"/>
        </w:rPr>
        <w:t>.</w:t>
      </w:r>
      <w:r w:rsidRPr="005816E2">
        <w:rPr>
          <w:b/>
          <w:bCs/>
        </w:rPr>
        <w:t xml:space="preserve"> </w:t>
      </w:r>
    </w:p>
    <w:p w14:paraId="4DE20A72" w14:textId="485A6424" w:rsidR="00CC355B" w:rsidRDefault="00DF2DE4" w:rsidP="00CC355B">
      <w:r w:rsidRPr="00DF2DE4">
        <w:t>Meanwhile</w:t>
      </w:r>
      <w:r>
        <w:t>, whether to introduce a new timer for BWP fallback was also discussed in NR Rel-17 dormant BWP. And in RAN2#1</w:t>
      </w:r>
      <w:r w:rsidR="00CC355B">
        <w:t>09-e [</w:t>
      </w:r>
      <w:r w:rsidR="00667BAB">
        <w:t>5</w:t>
      </w:r>
      <w:r w:rsidR="00CC355B">
        <w:t xml:space="preserve">], it was agreed </w:t>
      </w:r>
      <w:r w:rsidR="00E42A5F">
        <w:t>that</w:t>
      </w:r>
      <w:r w:rsidR="00CC355B">
        <w:t xml:space="preserve"> </w:t>
      </w:r>
      <w:r w:rsidR="00E42A5F">
        <w:t xml:space="preserve">no </w:t>
      </w:r>
      <w:r w:rsidR="00CC355B">
        <w:t>new timer was needed.</w:t>
      </w:r>
    </w:p>
    <w:p w14:paraId="5210048F" w14:textId="42BCEFC2" w:rsidR="00CC355B" w:rsidRDefault="00CC355B" w:rsidP="00CC355B">
      <w:pPr>
        <w:pStyle w:val="Agreement"/>
        <w:numPr>
          <w:ilvl w:val="0"/>
          <w:numId w:val="0"/>
        </w:numPr>
        <w:pBdr>
          <w:top w:val="single" w:sz="4" w:space="1" w:color="auto"/>
          <w:left w:val="single" w:sz="4" w:space="4" w:color="auto"/>
          <w:bottom w:val="single" w:sz="4" w:space="1" w:color="auto"/>
          <w:right w:val="single" w:sz="4" w:space="4" w:color="auto"/>
        </w:pBdr>
        <w:ind w:left="1259"/>
      </w:pPr>
      <w:r>
        <w:t xml:space="preserve">RAN2#109-e agreement on no new timer for dormant BWP </w:t>
      </w:r>
    </w:p>
    <w:p w14:paraId="78AB2EAC" w14:textId="6301AB28" w:rsidR="00CC355B" w:rsidRPr="002B49A7" w:rsidRDefault="00CC355B" w:rsidP="00CC355B">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proofErr w:type="spellStart"/>
      <w:r w:rsidRPr="002B49A7">
        <w:t>bwp-InactivityTimer</w:t>
      </w:r>
      <w:proofErr w:type="spellEnd"/>
      <w:r w:rsidRPr="002B49A7">
        <w:rPr>
          <w:rFonts w:hint="eastAsia"/>
        </w:rPr>
        <w:t xml:space="preserve"> should stop if running when UE enters dormant BWP</w:t>
      </w:r>
      <w:r w:rsidRPr="002B49A7">
        <w:t xml:space="preserve">. </w:t>
      </w:r>
    </w:p>
    <w:p w14:paraId="65834998" w14:textId="320C9CE4" w:rsidR="00CC355B" w:rsidRDefault="00CC355B" w:rsidP="005816E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rsidRPr="002B49A7">
        <w:rPr>
          <w:rFonts w:hint="eastAsia"/>
        </w:rPr>
        <w:t>T</w:t>
      </w:r>
      <w:r w:rsidRPr="002B49A7">
        <w:t>imer-based</w:t>
      </w:r>
      <w:r w:rsidRPr="002B49A7">
        <w:rPr>
          <w:rFonts w:hint="eastAsia"/>
        </w:rPr>
        <w:t xml:space="preserve"> </w:t>
      </w:r>
      <w:r w:rsidRPr="002B49A7">
        <w:t>transition</w:t>
      </w:r>
      <w:r w:rsidRPr="002B49A7">
        <w:rPr>
          <w:rFonts w:hint="eastAsia"/>
        </w:rPr>
        <w:t xml:space="preserve"> </w:t>
      </w:r>
      <w:r w:rsidRPr="002B49A7">
        <w:t>between</w:t>
      </w:r>
      <w:r w:rsidRPr="002B49A7">
        <w:rPr>
          <w:rFonts w:hint="eastAsia"/>
        </w:rPr>
        <w:t xml:space="preserve"> non-dormancy </w:t>
      </w:r>
      <w:r w:rsidRPr="002B49A7">
        <w:t>and</w:t>
      </w:r>
      <w:r w:rsidRPr="002B49A7">
        <w:rPr>
          <w:rFonts w:hint="eastAsia"/>
        </w:rPr>
        <w:t xml:space="preserve"> dormancy is NOT supported</w:t>
      </w:r>
      <w:r w:rsidRPr="002B49A7">
        <w:t xml:space="preserve"> (i.e. no new timer or timer </w:t>
      </w:r>
      <w:proofErr w:type="spellStart"/>
      <w:r w:rsidRPr="002B49A7">
        <w:t>behaivour</w:t>
      </w:r>
      <w:proofErr w:type="spellEnd"/>
      <w:r w:rsidRPr="002B49A7">
        <w:t xml:space="preserve"> is introduced)</w:t>
      </w:r>
      <w:r w:rsidRPr="002B49A7">
        <w:rPr>
          <w:rFonts w:hint="eastAsia"/>
        </w:rPr>
        <w:t>.</w:t>
      </w:r>
    </w:p>
    <w:p w14:paraId="28EB97CB" w14:textId="77777777" w:rsidR="00E42A5F" w:rsidRPr="00E42A5F" w:rsidRDefault="00E42A5F" w:rsidP="00E42A5F">
      <w:pPr>
        <w:pStyle w:val="Doc-text2"/>
      </w:pPr>
    </w:p>
    <w:p w14:paraId="5952BDCA" w14:textId="5A5F2C41" w:rsidR="00156868" w:rsidRPr="00156868" w:rsidRDefault="00156868" w:rsidP="005816E2">
      <w:pPr>
        <w:rPr>
          <w:b/>
          <w:bCs/>
        </w:rPr>
      </w:pPr>
      <w:r w:rsidRPr="005816E2">
        <w:rPr>
          <w:b/>
          <w:bCs/>
        </w:rPr>
        <w:t xml:space="preserve">Observation </w:t>
      </w:r>
      <w:r>
        <w:rPr>
          <w:b/>
          <w:bCs/>
        </w:rPr>
        <w:t>6</w:t>
      </w:r>
      <w:r w:rsidRPr="005816E2">
        <w:rPr>
          <w:b/>
          <w:bCs/>
        </w:rPr>
        <w:t xml:space="preserve">: </w:t>
      </w:r>
      <w:r>
        <w:rPr>
          <w:b/>
          <w:bCs/>
        </w:rPr>
        <w:t>W</w:t>
      </w:r>
      <w:r w:rsidRPr="00156868">
        <w:rPr>
          <w:b/>
          <w:bCs/>
        </w:rPr>
        <w:t>hether to introduce a new timer for BWP fallback was also discussed in NR Rel-17 dormant BWP. And in RAN2#109-e, it was agreed that no new timer was needed.</w:t>
      </w:r>
    </w:p>
    <w:p w14:paraId="540532C6" w14:textId="415447C9" w:rsidR="005816E2" w:rsidRDefault="00474D63" w:rsidP="005816E2">
      <w:pPr>
        <w:rPr>
          <w:lang w:eastAsia="zh-CN"/>
        </w:rPr>
      </w:pPr>
      <w:r>
        <w:rPr>
          <w:lang w:eastAsia="zh-CN"/>
        </w:rPr>
        <w:t xml:space="preserve">Thus, we </w:t>
      </w:r>
      <w:r w:rsidR="00E42A5F">
        <w:rPr>
          <w:lang w:eastAsia="zh-CN"/>
        </w:rPr>
        <w:t xml:space="preserve">don't see the need for a new timer, and </w:t>
      </w:r>
      <w:r>
        <w:rPr>
          <w:lang w:eastAsia="zh-CN"/>
        </w:rPr>
        <w:t>propose:</w:t>
      </w:r>
    </w:p>
    <w:p w14:paraId="50917E2D" w14:textId="1BB1A817" w:rsidR="008533CA" w:rsidRDefault="005816E2" w:rsidP="008C326A">
      <w:pPr>
        <w:rPr>
          <w:b/>
          <w:bCs/>
          <w:lang w:eastAsia="zh-CN"/>
        </w:rPr>
      </w:pPr>
      <w:r w:rsidRPr="00930988">
        <w:rPr>
          <w:b/>
          <w:bCs/>
          <w:lang w:val="en-GB"/>
        </w:rPr>
        <w:t xml:space="preserve">Proposal </w:t>
      </w:r>
      <w:r w:rsidR="00E259B6">
        <w:rPr>
          <w:b/>
          <w:bCs/>
          <w:lang w:val="en-GB"/>
        </w:rPr>
        <w:t>7</w:t>
      </w:r>
      <w:r w:rsidRPr="00930988">
        <w:rPr>
          <w:b/>
          <w:bCs/>
          <w:lang w:val="en-GB"/>
        </w:rPr>
        <w:t xml:space="preserve">: </w:t>
      </w:r>
      <w:r w:rsidR="00930988" w:rsidRPr="00930988">
        <w:rPr>
          <w:b/>
          <w:bCs/>
          <w:lang w:val="en-GB"/>
        </w:rPr>
        <w:t xml:space="preserve">No need to introduce a new timer for cell-NES specific BWP switching because timer based switching can be supported by </w:t>
      </w:r>
      <w:r w:rsidR="00930988" w:rsidRPr="00930988">
        <w:rPr>
          <w:b/>
          <w:bCs/>
          <w:lang w:eastAsia="zh-CN"/>
        </w:rPr>
        <w:t>configuring cell-NES specific BWP as default BWP</w:t>
      </w:r>
      <w:r w:rsidR="00930988">
        <w:rPr>
          <w:b/>
          <w:bCs/>
          <w:lang w:eastAsia="zh-CN"/>
        </w:rPr>
        <w:t>.</w:t>
      </w:r>
    </w:p>
    <w:p w14:paraId="098A2C7C" w14:textId="77777777" w:rsidR="00F672E2" w:rsidRPr="008533CA" w:rsidRDefault="00F672E2" w:rsidP="008C326A">
      <w:pPr>
        <w:rPr>
          <w:lang w:eastAsia="zh-CN"/>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57753D1E" w:rsidR="00437A02" w:rsidRPr="00D749D3" w:rsidRDefault="00C231DA" w:rsidP="007671DD">
      <w:pPr>
        <w:tabs>
          <w:tab w:val="left" w:pos="6093"/>
        </w:tabs>
      </w:pPr>
      <w:r w:rsidRPr="00FA5ADC">
        <w:t>In this contribution,</w:t>
      </w:r>
      <w:r w:rsidR="007671DD">
        <w:t xml:space="preserve"> </w:t>
      </w:r>
      <w:r w:rsidR="007671DD">
        <w:rPr>
          <w:lang w:eastAsia="zh-CN"/>
        </w:rPr>
        <w:t xml:space="preserve">we </w:t>
      </w:r>
      <w:r w:rsidR="00930988">
        <w:rPr>
          <w:lang w:eastAsia="zh-CN"/>
        </w:rPr>
        <w:t>discuss Group CHO and BWP adaptation which are applied to RRC_CONNECTED UE</w:t>
      </w:r>
      <w:r w:rsidR="007671DD">
        <w:rPr>
          <w:lang w:eastAsia="zh-CN"/>
        </w:rPr>
        <w:t>.</w:t>
      </w:r>
      <w:r w:rsidR="007671DD">
        <w:t xml:space="preserve"> O</w:t>
      </w:r>
      <w:r w:rsidR="00D749D3">
        <w:t xml:space="preserve">ur </w:t>
      </w:r>
      <w:r w:rsidR="00930988">
        <w:t>observations</w:t>
      </w:r>
      <w:r w:rsidR="00D749D3">
        <w:t xml:space="preserve"> are:</w:t>
      </w:r>
    </w:p>
    <w:p w14:paraId="1C0EC771" w14:textId="77777777" w:rsidR="00930988" w:rsidRDefault="00930988" w:rsidP="00930988">
      <w:pPr>
        <w:pStyle w:val="Caption"/>
        <w:spacing w:after="60"/>
      </w:pPr>
      <w:r>
        <w:t>Observation 1</w:t>
      </w:r>
      <w:r w:rsidRPr="00A64735">
        <w:t xml:space="preserve">: </w:t>
      </w:r>
      <w:r>
        <w:t xml:space="preserve">The NES benefits of CHO with </w:t>
      </w:r>
      <w:r w:rsidRPr="00A64735">
        <w:t xml:space="preserve">L1/L2 </w:t>
      </w:r>
      <w:r>
        <w:t xml:space="preserve">UE group common </w:t>
      </w:r>
      <w:r w:rsidRPr="00A64735">
        <w:t>signalin</w:t>
      </w:r>
      <w:r>
        <w:t xml:space="preserve">g as </w:t>
      </w:r>
      <w:r>
        <w:rPr>
          <w:lang w:val="en-GB"/>
        </w:rPr>
        <w:t>new trigger condition</w:t>
      </w:r>
      <w:r>
        <w:t xml:space="preserve"> are:</w:t>
      </w:r>
    </w:p>
    <w:p w14:paraId="7E05F3E4" w14:textId="77777777" w:rsidR="00930988" w:rsidRPr="0062629F" w:rsidRDefault="00930988" w:rsidP="00930988">
      <w:pPr>
        <w:pStyle w:val="ListParagraph"/>
        <w:numPr>
          <w:ilvl w:val="0"/>
          <w:numId w:val="47"/>
        </w:numPr>
        <w:spacing w:after="60"/>
        <w:ind w:firstLineChars="0"/>
        <w:rPr>
          <w:b/>
          <w:bCs/>
          <w:lang w:val="en-GB"/>
        </w:rPr>
      </w:pPr>
      <w:r w:rsidRPr="0062629F">
        <w:rPr>
          <w:b/>
          <w:bCs/>
          <w:lang w:eastAsia="zh-CN"/>
        </w:rPr>
        <w:t>Reduced HO commands</w:t>
      </w:r>
      <w:r w:rsidRPr="0062629F">
        <w:rPr>
          <w:b/>
          <w:bCs/>
        </w:rPr>
        <w:t xml:space="preserve"> by UE group common signaling trigger</w:t>
      </w:r>
    </w:p>
    <w:p w14:paraId="456A7AB9" w14:textId="77777777" w:rsidR="00930988" w:rsidRPr="0062629F" w:rsidRDefault="00930988" w:rsidP="00930988">
      <w:pPr>
        <w:pStyle w:val="ListParagraph"/>
        <w:numPr>
          <w:ilvl w:val="0"/>
          <w:numId w:val="47"/>
        </w:numPr>
        <w:ind w:firstLineChars="0"/>
        <w:rPr>
          <w:b/>
          <w:bCs/>
          <w:lang w:eastAsia="zh-CN"/>
        </w:rPr>
      </w:pPr>
      <w:r w:rsidRPr="0062629F">
        <w:rPr>
          <w:b/>
          <w:bCs/>
          <w:lang w:eastAsia="zh-CN"/>
        </w:rPr>
        <w:t>Allow the network to go into sleep mode timely by handover a group of UEs simultaneously to another cell (</w:t>
      </w:r>
      <w:r>
        <w:rPr>
          <w:b/>
          <w:bCs/>
          <w:lang w:eastAsia="zh-CN"/>
        </w:rPr>
        <w:t xml:space="preserve">if </w:t>
      </w:r>
      <w:r w:rsidRPr="0062629F">
        <w:rPr>
          <w:b/>
          <w:bCs/>
          <w:lang w:eastAsia="zh-CN"/>
        </w:rPr>
        <w:t xml:space="preserve">the </w:t>
      </w:r>
      <w:proofErr w:type="spellStart"/>
      <w:r w:rsidRPr="0062629F">
        <w:rPr>
          <w:b/>
          <w:bCs/>
          <w:lang w:eastAsia="zh-CN"/>
        </w:rPr>
        <w:t>gNB</w:t>
      </w:r>
      <w:proofErr w:type="spellEnd"/>
      <w:r w:rsidRPr="0062629F">
        <w:rPr>
          <w:b/>
          <w:bCs/>
          <w:lang w:eastAsia="zh-CN"/>
        </w:rPr>
        <w:t xml:space="preserve"> in sleep mode can’t serve these UE or can’t satisfy their QoS requirement)</w:t>
      </w:r>
    </w:p>
    <w:p w14:paraId="12E073A6" w14:textId="77777777" w:rsidR="00930988" w:rsidRPr="006C095D" w:rsidRDefault="00930988" w:rsidP="00930988">
      <w:pPr>
        <w:pStyle w:val="Caption"/>
      </w:pPr>
      <w:r w:rsidRPr="006C095D">
        <w:t xml:space="preserve">Observation 2: NR Rel-16 MDT/SON has specified the reporting of UE location and mobility status. </w:t>
      </w:r>
    </w:p>
    <w:p w14:paraId="005AA865" w14:textId="77777777" w:rsidR="00930988" w:rsidRPr="005C0A5F" w:rsidRDefault="00930988" w:rsidP="00930988">
      <w:pPr>
        <w:rPr>
          <w:b/>
          <w:bCs/>
          <w:lang w:val="en-GB"/>
        </w:rPr>
      </w:pPr>
      <w:r w:rsidRPr="005C0A5F">
        <w:rPr>
          <w:b/>
          <w:bCs/>
        </w:rPr>
        <w:t xml:space="preserve">Observation </w:t>
      </w:r>
      <w:r>
        <w:rPr>
          <w:b/>
          <w:bCs/>
        </w:rPr>
        <w:t>3</w:t>
      </w:r>
      <w:r w:rsidRPr="005C0A5F">
        <w:rPr>
          <w:b/>
          <w:bCs/>
        </w:rPr>
        <w:t xml:space="preserve">: </w:t>
      </w:r>
      <w:r>
        <w:rPr>
          <w:b/>
          <w:bCs/>
          <w:lang w:val="en-GB"/>
        </w:rPr>
        <w:t>I</w:t>
      </w:r>
      <w:r w:rsidRPr="005C0A5F">
        <w:rPr>
          <w:b/>
          <w:bCs/>
          <w:lang w:val="en-GB"/>
        </w:rPr>
        <w:t xml:space="preserve">f DRS or SSB with longer periodicity is agreed for NES cells, new measurement quantities are required to be introduced. Then, RAN2 </w:t>
      </w:r>
      <w:r>
        <w:rPr>
          <w:b/>
          <w:bCs/>
          <w:lang w:val="en-GB"/>
        </w:rPr>
        <w:t>anyway need</w:t>
      </w:r>
      <w:r w:rsidRPr="005C0A5F">
        <w:rPr>
          <w:b/>
          <w:bCs/>
          <w:lang w:val="en-GB"/>
        </w:rPr>
        <w:t xml:space="preserve"> to specify new </w:t>
      </w:r>
      <w:r>
        <w:rPr>
          <w:b/>
          <w:bCs/>
          <w:lang w:val="en-GB"/>
        </w:rPr>
        <w:t xml:space="preserve">measurement based </w:t>
      </w:r>
      <w:r w:rsidRPr="005C0A5F">
        <w:rPr>
          <w:b/>
          <w:bCs/>
          <w:lang w:val="en-GB"/>
        </w:rPr>
        <w:t>CHO condition</w:t>
      </w:r>
      <w:r>
        <w:rPr>
          <w:b/>
          <w:bCs/>
          <w:lang w:val="en-GB"/>
        </w:rPr>
        <w:t>.</w:t>
      </w:r>
      <w:r w:rsidRPr="005C0A5F">
        <w:rPr>
          <w:b/>
          <w:bCs/>
          <w:lang w:val="en-GB"/>
        </w:rPr>
        <w:t xml:space="preserve"> </w:t>
      </w:r>
    </w:p>
    <w:p w14:paraId="21977B67" w14:textId="77777777" w:rsidR="00930988" w:rsidRPr="0070513C" w:rsidRDefault="00930988" w:rsidP="00930988">
      <w:pPr>
        <w:rPr>
          <w:b/>
          <w:bCs/>
          <w:lang w:val="en-GB"/>
        </w:rPr>
      </w:pPr>
      <w:r w:rsidRPr="005C0A5F">
        <w:rPr>
          <w:b/>
          <w:bCs/>
        </w:rPr>
        <w:t xml:space="preserve">Observation </w:t>
      </w:r>
      <w:r>
        <w:rPr>
          <w:b/>
          <w:bCs/>
        </w:rPr>
        <w:t>4</w:t>
      </w:r>
      <w:r w:rsidRPr="005C0A5F">
        <w:rPr>
          <w:b/>
          <w:bCs/>
        </w:rPr>
        <w:t xml:space="preserve">: </w:t>
      </w:r>
      <w:r>
        <w:rPr>
          <w:b/>
          <w:bCs/>
        </w:rPr>
        <w:t xml:space="preserve">The </w:t>
      </w:r>
      <w:r>
        <w:rPr>
          <w:b/>
          <w:bCs/>
          <w:lang w:val="en-GB"/>
        </w:rPr>
        <w:t xml:space="preserve">solution of </w:t>
      </w:r>
      <w:proofErr w:type="spellStart"/>
      <w:r>
        <w:rPr>
          <w:b/>
          <w:bCs/>
          <w:lang w:val="en-GB"/>
        </w:rPr>
        <w:t>PCell</w:t>
      </w:r>
      <w:proofErr w:type="spellEnd"/>
      <w:r>
        <w:rPr>
          <w:b/>
          <w:bCs/>
          <w:lang w:val="en-GB"/>
        </w:rPr>
        <w:t xml:space="preserve"> fast swapping with </w:t>
      </w:r>
      <w:proofErr w:type="spellStart"/>
      <w:r>
        <w:rPr>
          <w:b/>
          <w:bCs/>
          <w:lang w:val="en-GB"/>
        </w:rPr>
        <w:t>SCell</w:t>
      </w:r>
      <w:proofErr w:type="spellEnd"/>
      <w:r>
        <w:rPr>
          <w:b/>
          <w:bCs/>
          <w:lang w:val="en-GB"/>
        </w:rPr>
        <w:t xml:space="preserve"> is duplicated with one WID objective of Rel-18 further NR mobility enhancement.</w:t>
      </w:r>
    </w:p>
    <w:p w14:paraId="1E823539" w14:textId="60301728" w:rsidR="00930988" w:rsidRDefault="00930988" w:rsidP="00930988">
      <w:pPr>
        <w:rPr>
          <w:b/>
          <w:bCs/>
        </w:rPr>
      </w:pPr>
      <w:r w:rsidRPr="005816E2">
        <w:rPr>
          <w:b/>
          <w:bCs/>
        </w:rPr>
        <w:t xml:space="preserve">Observation </w:t>
      </w:r>
      <w:r>
        <w:rPr>
          <w:b/>
          <w:bCs/>
        </w:rPr>
        <w:t>5</w:t>
      </w:r>
      <w:r w:rsidRPr="005816E2">
        <w:rPr>
          <w:b/>
          <w:bCs/>
        </w:rPr>
        <w:t xml:space="preserve">: </w:t>
      </w:r>
      <w:r>
        <w:rPr>
          <w:b/>
          <w:bCs/>
        </w:rPr>
        <w:t xml:space="preserve">If new timer is introduced for cell-NES specific BWP switching, it will </w:t>
      </w:r>
      <w:r w:rsidRPr="005816E2">
        <w:rPr>
          <w:b/>
          <w:bCs/>
          <w:lang w:eastAsia="zh-CN"/>
        </w:rPr>
        <w:t xml:space="preserve">complicate UE behavior and may cause misalignment on understanding of UE state between UE and </w:t>
      </w:r>
      <w:proofErr w:type="spellStart"/>
      <w:r w:rsidRPr="005816E2">
        <w:rPr>
          <w:b/>
          <w:bCs/>
          <w:lang w:eastAsia="zh-CN"/>
        </w:rPr>
        <w:t>gNB</w:t>
      </w:r>
      <w:proofErr w:type="spellEnd"/>
      <w:r>
        <w:rPr>
          <w:b/>
          <w:bCs/>
          <w:lang w:eastAsia="zh-CN"/>
        </w:rPr>
        <w:t>.</w:t>
      </w:r>
      <w:r w:rsidRPr="005816E2">
        <w:rPr>
          <w:b/>
          <w:bCs/>
        </w:rPr>
        <w:t xml:space="preserve"> </w:t>
      </w:r>
    </w:p>
    <w:p w14:paraId="2FF54DBF" w14:textId="53F99EFA" w:rsidR="00DE7A93" w:rsidRPr="00DE7A93" w:rsidRDefault="00DE7A93" w:rsidP="00930988">
      <w:pPr>
        <w:rPr>
          <w:b/>
          <w:bCs/>
        </w:rPr>
      </w:pPr>
      <w:r w:rsidRPr="005816E2">
        <w:rPr>
          <w:b/>
          <w:bCs/>
        </w:rPr>
        <w:t xml:space="preserve">Observation </w:t>
      </w:r>
      <w:r>
        <w:rPr>
          <w:b/>
          <w:bCs/>
        </w:rPr>
        <w:t>6</w:t>
      </w:r>
      <w:r w:rsidRPr="005816E2">
        <w:rPr>
          <w:b/>
          <w:bCs/>
        </w:rPr>
        <w:t xml:space="preserve">: </w:t>
      </w:r>
      <w:r>
        <w:rPr>
          <w:b/>
          <w:bCs/>
        </w:rPr>
        <w:t>W</w:t>
      </w:r>
      <w:r w:rsidRPr="00156868">
        <w:rPr>
          <w:b/>
          <w:bCs/>
        </w:rPr>
        <w:t>hether to introduce a new timer for BWP fallback was also discussed in NR Rel-17 dormant BWP. And in RAN2#109-e, it was agreed that no new timer was needed.</w:t>
      </w:r>
    </w:p>
    <w:p w14:paraId="08AF141F" w14:textId="44F29122" w:rsidR="00930988" w:rsidRDefault="00930988" w:rsidP="00A64735">
      <w:pPr>
        <w:overflowPunct/>
        <w:autoSpaceDE/>
        <w:autoSpaceDN/>
        <w:adjustRightInd/>
        <w:spacing w:after="0"/>
        <w:rPr>
          <w:rFonts w:ascii="Helvetica Neue" w:eastAsia="Times New Roman" w:hAnsi="Helvetica Neue"/>
          <w:color w:val="353535"/>
          <w:u w:val="single"/>
          <w:lang w:val="en-CN" w:eastAsia="zh-CN"/>
        </w:rPr>
      </w:pPr>
    </w:p>
    <w:p w14:paraId="0056945E" w14:textId="77777777" w:rsidR="00F32944" w:rsidRPr="00BB39E8" w:rsidRDefault="00F32944" w:rsidP="00F32944">
      <w:r>
        <w:t>Based on observations, our proposals are:</w:t>
      </w:r>
    </w:p>
    <w:p w14:paraId="0042AD0C" w14:textId="6D95CFC2" w:rsidR="00930988" w:rsidRPr="002F2D10" w:rsidRDefault="00F32944" w:rsidP="00A64735">
      <w:pPr>
        <w:overflowPunct/>
        <w:autoSpaceDE/>
        <w:autoSpaceDN/>
        <w:adjustRightInd/>
        <w:spacing w:after="0"/>
        <w:rPr>
          <w:rFonts w:ascii="Helvetica Neue" w:eastAsia="Times New Roman" w:hAnsi="Helvetica Neue"/>
          <w:lang w:eastAsia="zh-CN"/>
        </w:rPr>
      </w:pPr>
      <w:r>
        <w:rPr>
          <w:rFonts w:ascii="Helvetica Neue" w:eastAsia="Times New Roman" w:hAnsi="Helvetica Neue"/>
          <w:u w:val="single"/>
          <w:lang w:eastAsia="zh-CN"/>
        </w:rPr>
        <w:t>Group CHO</w:t>
      </w:r>
    </w:p>
    <w:p w14:paraId="455ACAA5" w14:textId="77777777" w:rsidR="00F32944" w:rsidRDefault="00F32944" w:rsidP="00F32944">
      <w:pPr>
        <w:pStyle w:val="Caption"/>
        <w:spacing w:after="60"/>
        <w:rPr>
          <w:lang w:val="en-GB"/>
        </w:rPr>
      </w:pPr>
      <w:r w:rsidRPr="00A64735">
        <w:t xml:space="preserve">Proposal </w:t>
      </w:r>
      <w:r>
        <w:t>1</w:t>
      </w:r>
      <w:r w:rsidRPr="00A64735">
        <w:t xml:space="preserve">: </w:t>
      </w:r>
      <w:r>
        <w:t>I</w:t>
      </w:r>
      <w:r w:rsidRPr="00A64735">
        <w:t xml:space="preserve">ntroduce </w:t>
      </w:r>
      <w:r>
        <w:rPr>
          <w:lang w:val="en-GB"/>
        </w:rPr>
        <w:t>CHO</w:t>
      </w:r>
      <w:r w:rsidRPr="00A64735">
        <w:t xml:space="preserve"> </w:t>
      </w:r>
      <w:r>
        <w:t xml:space="preserve">with </w:t>
      </w:r>
      <w:r w:rsidRPr="00A64735">
        <w:t xml:space="preserve">L1/L2 </w:t>
      </w:r>
      <w:r>
        <w:t xml:space="preserve">UE group common </w:t>
      </w:r>
      <w:r w:rsidRPr="00A64735">
        <w:t>signalin</w:t>
      </w:r>
      <w:r>
        <w:t xml:space="preserve">g as </w:t>
      </w:r>
      <w:r>
        <w:rPr>
          <w:lang w:val="en-GB"/>
        </w:rPr>
        <w:t>new HO execution condition:</w:t>
      </w:r>
    </w:p>
    <w:p w14:paraId="471CEA2B" w14:textId="45E7B959" w:rsidR="00F32944" w:rsidRPr="00990440" w:rsidRDefault="00F32944" w:rsidP="00F32944">
      <w:pPr>
        <w:pStyle w:val="ListParagraph"/>
        <w:numPr>
          <w:ilvl w:val="0"/>
          <w:numId w:val="48"/>
        </w:numPr>
        <w:spacing w:after="60"/>
        <w:ind w:firstLineChars="0"/>
        <w:rPr>
          <w:b/>
          <w:bCs/>
          <w:lang w:eastAsia="zh-CN"/>
        </w:rPr>
      </w:pPr>
      <w:proofErr w:type="spellStart"/>
      <w:r w:rsidRPr="00990440">
        <w:rPr>
          <w:b/>
          <w:bCs/>
          <w:lang w:eastAsia="zh-CN"/>
        </w:rPr>
        <w:t>gNB</w:t>
      </w:r>
      <w:proofErr w:type="spellEnd"/>
      <w:r w:rsidRPr="00990440">
        <w:rPr>
          <w:b/>
          <w:bCs/>
          <w:lang w:eastAsia="zh-CN"/>
        </w:rPr>
        <w:t xml:space="preserve"> send</w:t>
      </w:r>
      <w:r>
        <w:rPr>
          <w:b/>
          <w:bCs/>
          <w:lang w:eastAsia="zh-CN"/>
        </w:rPr>
        <w:t>s</w:t>
      </w:r>
      <w:r w:rsidRPr="00990440">
        <w:rPr>
          <w:b/>
          <w:bCs/>
          <w:lang w:eastAsia="zh-CN"/>
        </w:rPr>
        <w:t xml:space="preserve"> UE dedicated </w:t>
      </w:r>
      <w:proofErr w:type="spellStart"/>
      <w:r w:rsidRPr="00990440">
        <w:rPr>
          <w:b/>
          <w:bCs/>
          <w:i/>
          <w:iCs/>
          <w:lang w:eastAsia="zh-CN"/>
        </w:rPr>
        <w:t>ConditionalReconfiguration</w:t>
      </w:r>
      <w:proofErr w:type="spellEnd"/>
      <w:r w:rsidRPr="00990440">
        <w:rPr>
          <w:b/>
          <w:bCs/>
          <w:i/>
          <w:iCs/>
          <w:lang w:eastAsia="zh-CN"/>
        </w:rPr>
        <w:t xml:space="preserve"> </w:t>
      </w:r>
      <w:r w:rsidRPr="00990440">
        <w:rPr>
          <w:b/>
          <w:bCs/>
          <w:lang w:eastAsia="zh-CN"/>
        </w:rPr>
        <w:t>with new execution condition (</w:t>
      </w:r>
      <w:r>
        <w:rPr>
          <w:b/>
          <w:bCs/>
          <w:lang w:eastAsia="zh-CN"/>
        </w:rPr>
        <w:t xml:space="preserve">i.e. </w:t>
      </w:r>
      <w:r w:rsidRPr="00990440">
        <w:rPr>
          <w:b/>
          <w:bCs/>
          <w:lang w:eastAsia="zh-CN"/>
        </w:rPr>
        <w:t>reception of a L1/L2 UE group common signaling)</w:t>
      </w:r>
      <w:r>
        <w:rPr>
          <w:b/>
          <w:bCs/>
          <w:lang w:eastAsia="zh-CN"/>
        </w:rPr>
        <w:t xml:space="preserve"> to a group</w:t>
      </w:r>
      <w:r w:rsidR="009517AC">
        <w:rPr>
          <w:b/>
          <w:bCs/>
          <w:lang w:eastAsia="zh-CN"/>
        </w:rPr>
        <w:t xml:space="preserve"> of UEs</w:t>
      </w:r>
      <w:r w:rsidRPr="00990440">
        <w:rPr>
          <w:b/>
          <w:bCs/>
          <w:lang w:eastAsia="zh-CN"/>
        </w:rPr>
        <w:t>,</w:t>
      </w:r>
      <w:r w:rsidRPr="00990440">
        <w:rPr>
          <w:b/>
          <w:bCs/>
          <w:i/>
          <w:iCs/>
          <w:lang w:eastAsia="zh-CN"/>
        </w:rPr>
        <w:t xml:space="preserve"> </w:t>
      </w:r>
      <w:r w:rsidRPr="00990440">
        <w:rPr>
          <w:b/>
          <w:bCs/>
          <w:lang w:eastAsia="zh-CN"/>
        </w:rPr>
        <w:t xml:space="preserve">based on UE capability. </w:t>
      </w:r>
    </w:p>
    <w:p w14:paraId="3B503F60" w14:textId="77777777" w:rsidR="00F32944" w:rsidRDefault="00F32944" w:rsidP="00F32944">
      <w:pPr>
        <w:pStyle w:val="ListParagraph"/>
        <w:numPr>
          <w:ilvl w:val="0"/>
          <w:numId w:val="48"/>
        </w:numPr>
        <w:ind w:firstLineChars="0"/>
        <w:rPr>
          <w:b/>
          <w:bCs/>
          <w:lang w:eastAsia="zh-CN"/>
        </w:rPr>
      </w:pPr>
      <w:r w:rsidRPr="00990440">
        <w:rPr>
          <w:b/>
          <w:bCs/>
          <w:lang w:eastAsia="zh-CN"/>
        </w:rPr>
        <w:t xml:space="preserve">When </w:t>
      </w:r>
      <w:proofErr w:type="spellStart"/>
      <w:r w:rsidRPr="00990440">
        <w:rPr>
          <w:b/>
          <w:bCs/>
          <w:lang w:eastAsia="zh-CN"/>
        </w:rPr>
        <w:t>gNB</w:t>
      </w:r>
      <w:proofErr w:type="spellEnd"/>
      <w:r w:rsidRPr="00990440">
        <w:rPr>
          <w:b/>
          <w:bCs/>
          <w:lang w:eastAsia="zh-CN"/>
        </w:rPr>
        <w:t xml:space="preserve"> decides to go to sleep mode, it send</w:t>
      </w:r>
      <w:r>
        <w:rPr>
          <w:b/>
          <w:bCs/>
          <w:lang w:eastAsia="zh-CN"/>
        </w:rPr>
        <w:t>s</w:t>
      </w:r>
      <w:r w:rsidRPr="00990440">
        <w:rPr>
          <w:b/>
          <w:bCs/>
          <w:lang w:eastAsia="zh-CN"/>
        </w:rPr>
        <w:t xml:space="preserve"> L1/L2 UE group common signaling to trigger the group of UEs to execute HO.  </w:t>
      </w:r>
    </w:p>
    <w:p w14:paraId="77AFDCA9" w14:textId="3928FF0C" w:rsidR="00F32944" w:rsidRPr="002C6AEB" w:rsidRDefault="00F32944" w:rsidP="00F32944">
      <w:r>
        <w:rPr>
          <w:b/>
          <w:bCs/>
        </w:rPr>
        <w:t>Proposal</w:t>
      </w:r>
      <w:r w:rsidRPr="005C0A5F">
        <w:rPr>
          <w:b/>
          <w:bCs/>
        </w:rPr>
        <w:t xml:space="preserve"> 2: </w:t>
      </w:r>
      <w:r>
        <w:rPr>
          <w:b/>
          <w:bCs/>
        </w:rPr>
        <w:t xml:space="preserve">For solution of </w:t>
      </w:r>
      <w:r w:rsidRPr="002C6AEB">
        <w:rPr>
          <w:b/>
          <w:bCs/>
        </w:rPr>
        <w:t>CHO with L1/L2 UE group common signaling as new HO execution condition</w:t>
      </w:r>
      <w:r>
        <w:rPr>
          <w:b/>
          <w:bCs/>
        </w:rPr>
        <w:t>, no need to introduce new measurement and reporting</w:t>
      </w:r>
      <w:r w:rsidR="00B8035E">
        <w:rPr>
          <w:b/>
          <w:bCs/>
        </w:rPr>
        <w:t xml:space="preserve"> (e.g. </w:t>
      </w:r>
      <w:r w:rsidR="00B8035E" w:rsidRPr="00B8035E">
        <w:rPr>
          <w:b/>
          <w:bCs/>
        </w:rPr>
        <w:t>UE location and mobility status)</w:t>
      </w:r>
      <w:r>
        <w:rPr>
          <w:b/>
          <w:bCs/>
        </w:rPr>
        <w:t>.</w:t>
      </w:r>
    </w:p>
    <w:p w14:paraId="3E5C702B" w14:textId="77777777" w:rsidR="00E259B6" w:rsidRPr="005C0A5F" w:rsidRDefault="00E259B6" w:rsidP="00E259B6">
      <w:pPr>
        <w:rPr>
          <w:b/>
          <w:bCs/>
          <w:lang w:val="en-GB"/>
        </w:rPr>
      </w:pPr>
      <w:r>
        <w:rPr>
          <w:b/>
          <w:bCs/>
        </w:rPr>
        <w:t>Proposal</w:t>
      </w:r>
      <w:r w:rsidRPr="005C0A5F">
        <w:rPr>
          <w:b/>
          <w:bCs/>
        </w:rPr>
        <w:t xml:space="preserve"> </w:t>
      </w:r>
      <w:r>
        <w:rPr>
          <w:b/>
          <w:bCs/>
        </w:rPr>
        <w:t>3</w:t>
      </w:r>
      <w:r w:rsidRPr="005C0A5F">
        <w:rPr>
          <w:b/>
          <w:bCs/>
        </w:rPr>
        <w:t xml:space="preserve">: </w:t>
      </w:r>
      <w:r>
        <w:rPr>
          <w:b/>
          <w:bCs/>
          <w:lang w:val="en-GB"/>
        </w:rPr>
        <w:t xml:space="preserve">Hold on the discussion on solution of </w:t>
      </w:r>
      <w:r>
        <w:rPr>
          <w:b/>
          <w:bCs/>
        </w:rPr>
        <w:t>e</w:t>
      </w:r>
      <w:r w:rsidRPr="005C0A5F">
        <w:rPr>
          <w:b/>
          <w:bCs/>
        </w:rPr>
        <w:t>nhanced CHO by prioritizing NES cells in CHO condition evaluation</w:t>
      </w:r>
      <w:r w:rsidRPr="005C0A5F">
        <w:rPr>
          <w:b/>
          <w:bCs/>
          <w:lang w:val="en-GB"/>
        </w:rPr>
        <w:t xml:space="preserve"> </w:t>
      </w:r>
      <w:r>
        <w:rPr>
          <w:b/>
          <w:bCs/>
          <w:lang w:val="en-GB"/>
        </w:rPr>
        <w:t xml:space="preserve">until it is clear whether / what new measurement quantities are introduced for NES cell.  </w:t>
      </w:r>
    </w:p>
    <w:p w14:paraId="120E207C" w14:textId="77777777" w:rsidR="00E259B6" w:rsidRPr="00C11852" w:rsidRDefault="00E259B6" w:rsidP="00E259B6">
      <w:pPr>
        <w:rPr>
          <w:b/>
          <w:bCs/>
          <w:lang w:val="en-GB"/>
        </w:rPr>
      </w:pPr>
      <w:r>
        <w:rPr>
          <w:b/>
          <w:bCs/>
        </w:rPr>
        <w:t>Proposal</w:t>
      </w:r>
      <w:r w:rsidRPr="005C0A5F">
        <w:rPr>
          <w:b/>
          <w:bCs/>
        </w:rPr>
        <w:t xml:space="preserve"> </w:t>
      </w:r>
      <w:r>
        <w:rPr>
          <w:b/>
          <w:bCs/>
        </w:rPr>
        <w:t>4</w:t>
      </w:r>
      <w:r w:rsidRPr="005C0A5F">
        <w:rPr>
          <w:b/>
          <w:bCs/>
        </w:rPr>
        <w:t xml:space="preserve">: </w:t>
      </w:r>
      <w:r>
        <w:rPr>
          <w:b/>
          <w:bCs/>
          <w:lang w:val="en-GB"/>
        </w:rPr>
        <w:t xml:space="preserve">Leave the study on solution of </w:t>
      </w:r>
      <w:proofErr w:type="spellStart"/>
      <w:r>
        <w:rPr>
          <w:b/>
          <w:bCs/>
          <w:lang w:val="en-GB"/>
        </w:rPr>
        <w:t>PCell</w:t>
      </w:r>
      <w:proofErr w:type="spellEnd"/>
      <w:r>
        <w:rPr>
          <w:b/>
          <w:bCs/>
          <w:lang w:val="en-GB"/>
        </w:rPr>
        <w:t xml:space="preserve"> fast swapping with </w:t>
      </w:r>
      <w:proofErr w:type="spellStart"/>
      <w:r>
        <w:rPr>
          <w:b/>
          <w:bCs/>
          <w:lang w:val="en-GB"/>
        </w:rPr>
        <w:t>SCell</w:t>
      </w:r>
      <w:proofErr w:type="spellEnd"/>
      <w:r>
        <w:rPr>
          <w:b/>
          <w:bCs/>
          <w:lang w:val="en-GB"/>
        </w:rPr>
        <w:t xml:space="preserve"> to Rel-18 WI of further mobility enhancement.   </w:t>
      </w:r>
      <w:r>
        <w:rPr>
          <w:lang w:val="en-GB"/>
        </w:rPr>
        <w:t xml:space="preserve"> </w:t>
      </w:r>
    </w:p>
    <w:p w14:paraId="7F384C9C" w14:textId="77777777" w:rsidR="00A64735" w:rsidRPr="00A64735" w:rsidRDefault="00A64735" w:rsidP="00A64735">
      <w:pPr>
        <w:overflowPunct/>
        <w:autoSpaceDE/>
        <w:autoSpaceDN/>
        <w:adjustRightInd/>
        <w:spacing w:after="0"/>
        <w:rPr>
          <w:rFonts w:ascii="Helvetica Neue" w:eastAsia="Times New Roman" w:hAnsi="Helvetica Neue"/>
          <w:lang w:val="en-CN" w:eastAsia="zh-CN"/>
        </w:rPr>
      </w:pPr>
    </w:p>
    <w:p w14:paraId="2DDFF070" w14:textId="73A08E2D" w:rsidR="00A64735" w:rsidRPr="00A64735" w:rsidRDefault="00033590" w:rsidP="00A64735">
      <w:pPr>
        <w:overflowPunct/>
        <w:autoSpaceDE/>
        <w:autoSpaceDN/>
        <w:adjustRightInd/>
        <w:spacing w:after="0"/>
        <w:rPr>
          <w:rFonts w:ascii="Helvetica Neue" w:eastAsia="Times New Roman" w:hAnsi="Helvetica Neue"/>
          <w:color w:val="353535"/>
          <w:lang w:val="en-CN" w:eastAsia="zh-CN"/>
        </w:rPr>
      </w:pPr>
      <w:r>
        <w:rPr>
          <w:rFonts w:ascii="Helvetica Neue" w:eastAsia="Times New Roman" w:hAnsi="Helvetica Neue"/>
          <w:color w:val="353535"/>
          <w:u w:val="single"/>
          <w:lang w:eastAsia="zh-CN"/>
        </w:rPr>
        <w:t>BWP adaptation</w:t>
      </w:r>
      <w:r w:rsidR="00A64735" w:rsidRPr="00A64735">
        <w:rPr>
          <w:rFonts w:ascii="Helvetica Neue" w:eastAsia="Times New Roman" w:hAnsi="Helvetica Neue"/>
          <w:color w:val="353535"/>
          <w:u w:val="single"/>
          <w:lang w:val="en-CN" w:eastAsia="zh-CN"/>
        </w:rPr>
        <w:t>: </w:t>
      </w:r>
    </w:p>
    <w:p w14:paraId="38298C30" w14:textId="77777777" w:rsidR="003D6ABF" w:rsidRPr="00C11852" w:rsidRDefault="003D6ABF" w:rsidP="003D6ABF">
      <w:pPr>
        <w:rPr>
          <w:b/>
          <w:bCs/>
          <w:lang w:val="en-GB"/>
        </w:rPr>
      </w:pPr>
      <w:r w:rsidRPr="006B4F51">
        <w:rPr>
          <w:b/>
          <w:bCs/>
          <w:lang w:val="en-GB"/>
        </w:rPr>
        <w:t xml:space="preserve">Proposal 5: </w:t>
      </w:r>
      <w:r>
        <w:rPr>
          <w:b/>
          <w:bCs/>
          <w:lang w:val="en-GB"/>
        </w:rPr>
        <w:t xml:space="preserve">RAN2 discuss whether </w:t>
      </w:r>
      <w:r w:rsidRPr="006B4F51">
        <w:rPr>
          <w:b/>
          <w:bCs/>
          <w:lang w:val="en-GB"/>
        </w:rPr>
        <w:t>the cell-NES specific BWP is aligned with one of the UE’s configured BWPs</w:t>
      </w:r>
      <w:r>
        <w:rPr>
          <w:b/>
          <w:bCs/>
          <w:lang w:val="en-GB"/>
        </w:rPr>
        <w:t xml:space="preserve">, which determines whether need to specify new UE BWP switching procedure and switch delay requirements.  </w:t>
      </w:r>
    </w:p>
    <w:p w14:paraId="056927BA" w14:textId="1E98B82F" w:rsidR="00600FEA" w:rsidRPr="006C05B5" w:rsidRDefault="00600FEA" w:rsidP="00600FEA">
      <w:pPr>
        <w:rPr>
          <w:b/>
          <w:bCs/>
          <w:lang w:val="en-GB"/>
        </w:rPr>
      </w:pPr>
      <w:r w:rsidRPr="006B4F51">
        <w:rPr>
          <w:b/>
          <w:bCs/>
          <w:lang w:val="en-GB"/>
        </w:rPr>
        <w:t xml:space="preserve">Proposal </w:t>
      </w:r>
      <w:r>
        <w:rPr>
          <w:b/>
          <w:bCs/>
          <w:lang w:val="en-GB"/>
        </w:rPr>
        <w:t>6</w:t>
      </w:r>
      <w:r w:rsidRPr="006B4F51">
        <w:rPr>
          <w:b/>
          <w:bCs/>
          <w:lang w:val="en-GB"/>
        </w:rPr>
        <w:t xml:space="preserve">: </w:t>
      </w:r>
      <w:r>
        <w:rPr>
          <w:b/>
          <w:bCs/>
          <w:lang w:val="en-GB"/>
        </w:rPr>
        <w:t>RAN2</w:t>
      </w:r>
      <w:r w:rsidRPr="006C05B5">
        <w:rPr>
          <w:b/>
          <w:bCs/>
          <w:lang w:val="en-GB"/>
        </w:rPr>
        <w:t xml:space="preserve"> discuss whether to introduce a new UE group common L1/L2 signalling</w:t>
      </w:r>
      <w:r>
        <w:rPr>
          <w:b/>
          <w:bCs/>
          <w:lang w:val="en-GB"/>
        </w:rPr>
        <w:t xml:space="preserve"> to explicitly indicate switching to the cell-NES specific BWP</w:t>
      </w:r>
      <w:r w:rsidRPr="006C05B5">
        <w:rPr>
          <w:b/>
          <w:bCs/>
          <w:lang w:val="en-GB"/>
        </w:rPr>
        <w:t>.</w:t>
      </w:r>
      <w:r>
        <w:rPr>
          <w:b/>
          <w:bCs/>
          <w:lang w:val="en-GB"/>
        </w:rPr>
        <w:t xml:space="preserve"> </w:t>
      </w:r>
    </w:p>
    <w:p w14:paraId="5E39EA9C" w14:textId="77777777" w:rsidR="00E259B6" w:rsidRPr="008533CA" w:rsidRDefault="00E259B6" w:rsidP="00E259B6">
      <w:pPr>
        <w:rPr>
          <w:lang w:eastAsia="zh-CN"/>
        </w:rPr>
      </w:pPr>
      <w:r w:rsidRPr="00E259B6">
        <w:rPr>
          <w:b/>
          <w:bCs/>
          <w:lang w:val="en-GB"/>
        </w:rPr>
        <w:lastRenderedPageBreak/>
        <w:t xml:space="preserve">Proposal 7: No need to introduce a new timer for cell-NES specific BWP switching because timer based switching can be supported by </w:t>
      </w:r>
      <w:r w:rsidRPr="00E259B6">
        <w:rPr>
          <w:b/>
          <w:bCs/>
          <w:lang w:eastAsia="zh-CN"/>
        </w:rPr>
        <w:t>configuring cell-NES specific BWP as default BWP.</w:t>
      </w:r>
    </w:p>
    <w:p w14:paraId="6DC5E038" w14:textId="77777777" w:rsidR="007671DD" w:rsidRPr="007671DD" w:rsidRDefault="007671DD" w:rsidP="007671DD">
      <w:pPr>
        <w:ind w:left="4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894DD50" w14:textId="77777777" w:rsidR="00D20672" w:rsidRDefault="00D20672" w:rsidP="00D20672">
      <w:r w:rsidRPr="002547E3">
        <w:t xml:space="preserve">[1] </w:t>
      </w:r>
      <w:r>
        <w:t xml:space="preserve">RP-213554, </w:t>
      </w:r>
      <w:r w:rsidRPr="00B310A1">
        <w:rPr>
          <w:bCs/>
          <w:lang w:val="en-GB"/>
        </w:rPr>
        <w:t xml:space="preserve">New SI: </w:t>
      </w:r>
      <w:r w:rsidRPr="00B310A1">
        <w:rPr>
          <w:bCs/>
        </w:rPr>
        <w:t>Study on network energy savings for NR</w:t>
      </w:r>
      <w:r>
        <w:t>.</w:t>
      </w:r>
    </w:p>
    <w:p w14:paraId="71FB05AD" w14:textId="77777777" w:rsidR="00D20672" w:rsidRDefault="00D20672" w:rsidP="00D20672">
      <w:r>
        <w:t xml:space="preserve">[2] RAN2#119-e, Chair Notes. </w:t>
      </w:r>
    </w:p>
    <w:p w14:paraId="0AD5A57B" w14:textId="77777777" w:rsidR="000500D9" w:rsidRPr="00AE4557" w:rsidRDefault="000500D9" w:rsidP="000500D9">
      <w:r w:rsidRPr="00AE4557">
        <w:t xml:space="preserve">[3] R2-220xxxx, </w:t>
      </w:r>
      <w:r w:rsidRPr="00AE4557">
        <w:rPr>
          <w:lang w:val="en-GB"/>
        </w:rPr>
        <w:t>Report of [POST119-e][313][NES] Details of solutions (Huawei)</w:t>
      </w:r>
      <w:r>
        <w:rPr>
          <w:lang w:val="en-GB"/>
        </w:rPr>
        <w:t>, Huawei.</w:t>
      </w:r>
    </w:p>
    <w:p w14:paraId="4A86C4EF" w14:textId="70A2736D" w:rsidR="00594506" w:rsidRDefault="00594506" w:rsidP="00667BAB">
      <w:r w:rsidRPr="00654179">
        <w:t>[4] R2-2209757, Further discussion on NW DTX / DRX, Apple</w:t>
      </w:r>
      <w:r w:rsidR="000E27B4">
        <w:t>.</w:t>
      </w:r>
      <w:r>
        <w:t xml:space="preserve"> </w:t>
      </w:r>
    </w:p>
    <w:p w14:paraId="116FB49C" w14:textId="0F7120EF" w:rsidR="00667BAB" w:rsidRDefault="00667BAB" w:rsidP="00667BAB">
      <w:r>
        <w:t xml:space="preserve">[5] RAN2#109-e, Chair Notes. </w:t>
      </w:r>
    </w:p>
    <w:p w14:paraId="32949D3A" w14:textId="5820D8AB" w:rsidR="009B26B8" w:rsidRDefault="009B26B8" w:rsidP="009B26B8">
      <w:pPr>
        <w:rPr>
          <w:b/>
          <w:lang w:val="en-GB"/>
        </w:rPr>
      </w:pPr>
      <w:r w:rsidRPr="00464D01">
        <w:t>[</w:t>
      </w:r>
      <w:r>
        <w:t>6</w:t>
      </w:r>
      <w:r w:rsidRPr="00464D01">
        <w:t xml:space="preserve">] R2-2209759, </w:t>
      </w:r>
      <w:r w:rsidRPr="0091248A">
        <w:t>Discussion o</w:t>
      </w:r>
      <w:r>
        <w:t>n NES</w:t>
      </w:r>
      <w:r w:rsidRPr="0091248A">
        <w:t xml:space="preserve"> for IDLE</w:t>
      </w:r>
      <w:r>
        <w:t xml:space="preserve"> </w:t>
      </w:r>
      <w:r w:rsidRPr="0091248A">
        <w:t>/</w:t>
      </w:r>
      <w:r>
        <w:t xml:space="preserve"> </w:t>
      </w:r>
      <w:r w:rsidRPr="0091248A">
        <w:t>INACTIVE UE: cell (re)selection and SSB-less, Apple.</w:t>
      </w:r>
      <w:r>
        <w:t xml:space="preserve">  </w:t>
      </w:r>
    </w:p>
    <w:p w14:paraId="02091C70" w14:textId="77777777" w:rsidR="009B26B8" w:rsidRDefault="009B26B8" w:rsidP="00667BAB"/>
    <w:p w14:paraId="60F21D3A"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593B" w14:textId="77777777" w:rsidR="008235C0" w:rsidRDefault="008235C0">
      <w:r>
        <w:separator/>
      </w:r>
    </w:p>
    <w:p w14:paraId="2BB71D94" w14:textId="77777777" w:rsidR="008235C0" w:rsidRDefault="008235C0"/>
  </w:endnote>
  <w:endnote w:type="continuationSeparator" w:id="0">
    <w:p w14:paraId="4BEECBD5" w14:textId="77777777" w:rsidR="008235C0" w:rsidRDefault="008235C0">
      <w:r>
        <w:continuationSeparator/>
      </w:r>
    </w:p>
    <w:p w14:paraId="230E7A08" w14:textId="77777777" w:rsidR="008235C0" w:rsidRDefault="00823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8AC0C" w14:textId="77777777" w:rsidR="008235C0" w:rsidRDefault="008235C0">
      <w:r>
        <w:separator/>
      </w:r>
    </w:p>
    <w:p w14:paraId="0C0D214E" w14:textId="77777777" w:rsidR="008235C0" w:rsidRDefault="008235C0"/>
  </w:footnote>
  <w:footnote w:type="continuationSeparator" w:id="0">
    <w:p w14:paraId="5624173A" w14:textId="77777777" w:rsidR="008235C0" w:rsidRDefault="008235C0">
      <w:r>
        <w:continuationSeparator/>
      </w:r>
    </w:p>
    <w:p w14:paraId="419BFC3D" w14:textId="77777777" w:rsidR="008235C0" w:rsidRDefault="00823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81F1F"/>
    <w:multiLevelType w:val="hybridMultilevel"/>
    <w:tmpl w:val="84D6967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55BDB"/>
    <w:multiLevelType w:val="hybridMultilevel"/>
    <w:tmpl w:val="622A6FE4"/>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6F3E8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abstractNum w:abstractNumId="7" w15:restartNumberingAfterBreak="0">
    <w:nsid w:val="0FD34830"/>
    <w:multiLevelType w:val="hybridMultilevel"/>
    <w:tmpl w:val="322C30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F7DBB"/>
    <w:multiLevelType w:val="hybridMultilevel"/>
    <w:tmpl w:val="994CA2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833A3"/>
    <w:multiLevelType w:val="hybridMultilevel"/>
    <w:tmpl w:val="E92E4244"/>
    <w:lvl w:ilvl="0" w:tplc="04090005">
      <w:start w:val="1"/>
      <w:numFmt w:val="bullet"/>
      <w:lvlText w:val=""/>
      <w:lvlJc w:val="left"/>
      <w:pPr>
        <w:ind w:left="360" w:hanging="360"/>
      </w:pPr>
      <w:rPr>
        <w:rFonts w:ascii="Wingdings" w:hAnsi="Wingdings" w:hint="default"/>
      </w:rPr>
    </w:lvl>
    <w:lvl w:ilvl="1" w:tplc="FFFFFFFF">
      <w:start w:val="1"/>
      <w:numFmt w:val="bullet"/>
      <w:lvlText w:val=""/>
      <w:lvlJc w:val="left"/>
      <w:pPr>
        <w:ind w:left="800" w:hanging="400"/>
      </w:pPr>
      <w:rPr>
        <w:rFonts w:ascii="Wingdings" w:hAnsi="Wingdings" w:hint="default"/>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start w:val="1"/>
      <w:numFmt w:val="bullet"/>
      <w:lvlText w:val=""/>
      <w:lvlJc w:val="left"/>
      <w:pPr>
        <w:ind w:left="2000" w:hanging="400"/>
      </w:pPr>
      <w:rPr>
        <w:rFonts w:ascii="Wingdings" w:hAnsi="Wingdings" w:hint="default"/>
      </w:rPr>
    </w:lvl>
    <w:lvl w:ilvl="5" w:tplc="FFFFFFFF">
      <w:start w:val="1"/>
      <w:numFmt w:val="bullet"/>
      <w:lvlText w:val=""/>
      <w:lvlJc w:val="left"/>
      <w:pPr>
        <w:ind w:left="2400" w:hanging="400"/>
      </w:pPr>
      <w:rPr>
        <w:rFonts w:ascii="Wingdings" w:hAnsi="Wingdings" w:hint="default"/>
      </w:rPr>
    </w:lvl>
    <w:lvl w:ilvl="6" w:tplc="FFFFFFFF">
      <w:start w:val="1"/>
      <w:numFmt w:val="bullet"/>
      <w:lvlText w:val=""/>
      <w:lvlJc w:val="left"/>
      <w:pPr>
        <w:ind w:left="2800" w:hanging="400"/>
      </w:pPr>
      <w:rPr>
        <w:rFonts w:ascii="Wingdings" w:hAnsi="Wingdings" w:hint="default"/>
      </w:rPr>
    </w:lvl>
    <w:lvl w:ilvl="7" w:tplc="FFFFFFFF">
      <w:start w:val="1"/>
      <w:numFmt w:val="bullet"/>
      <w:lvlText w:val=""/>
      <w:lvlJc w:val="left"/>
      <w:pPr>
        <w:ind w:left="3200" w:hanging="400"/>
      </w:pPr>
      <w:rPr>
        <w:rFonts w:ascii="Wingdings" w:hAnsi="Wingdings" w:hint="default"/>
      </w:rPr>
    </w:lvl>
    <w:lvl w:ilvl="8" w:tplc="FFFFFFFF">
      <w:start w:val="1"/>
      <w:numFmt w:val="bullet"/>
      <w:lvlText w:val=""/>
      <w:lvlJc w:val="left"/>
      <w:pPr>
        <w:ind w:left="3600" w:hanging="400"/>
      </w:pPr>
      <w:rPr>
        <w:rFonts w:ascii="Wingdings" w:hAnsi="Wingdings" w:hint="default"/>
      </w:r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501184"/>
    <w:multiLevelType w:val="hybridMultilevel"/>
    <w:tmpl w:val="51BCFDD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385D0B54"/>
    <w:multiLevelType w:val="hybridMultilevel"/>
    <w:tmpl w:val="8D9AC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F1F6C"/>
    <w:multiLevelType w:val="hybridMultilevel"/>
    <w:tmpl w:val="F65A9E7E"/>
    <w:lvl w:ilvl="0" w:tplc="04090003">
      <w:start w:val="1"/>
      <w:numFmt w:val="bullet"/>
      <w:lvlText w:val="o"/>
      <w:lvlJc w:val="left"/>
      <w:pPr>
        <w:ind w:left="760" w:hanging="360"/>
      </w:pPr>
      <w:rPr>
        <w:rFonts w:ascii="Courier New" w:hAnsi="Courier New" w:cs="Courier New"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45D67D3"/>
    <w:multiLevelType w:val="hybridMultilevel"/>
    <w:tmpl w:val="5ABEA9A4"/>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3" w15:restartNumberingAfterBreak="0">
    <w:nsid w:val="459F2A04"/>
    <w:multiLevelType w:val="hybridMultilevel"/>
    <w:tmpl w:val="309082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566D4B"/>
    <w:multiLevelType w:val="hybridMultilevel"/>
    <w:tmpl w:val="385C9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0E5184"/>
    <w:multiLevelType w:val="hybridMultilevel"/>
    <w:tmpl w:val="EF46ECF0"/>
    <w:lvl w:ilvl="0" w:tplc="04090001">
      <w:start w:val="1"/>
      <w:numFmt w:val="bullet"/>
      <w:lvlText w:val=""/>
      <w:lvlJc w:val="left"/>
      <w:pPr>
        <w:ind w:left="819" w:hanging="360"/>
      </w:pPr>
      <w:rPr>
        <w:rFonts w:ascii="Symbol" w:hAnsi="Symbol" w:hint="default"/>
      </w:rPr>
    </w:lvl>
    <w:lvl w:ilvl="1" w:tplc="04090003">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29" w15:restartNumberingAfterBreak="0">
    <w:nsid w:val="562D3BB4"/>
    <w:multiLevelType w:val="hybridMultilevel"/>
    <w:tmpl w:val="712AE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896635"/>
    <w:multiLevelType w:val="multilevel"/>
    <w:tmpl w:val="A35EE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232D2D"/>
    <w:multiLevelType w:val="hybridMultilevel"/>
    <w:tmpl w:val="B7665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DE78D2"/>
    <w:multiLevelType w:val="hybridMultilevel"/>
    <w:tmpl w:val="B7D27B78"/>
    <w:lvl w:ilvl="0" w:tplc="04090001">
      <w:start w:val="1"/>
      <w:numFmt w:val="bullet"/>
      <w:lvlText w:val=""/>
      <w:lvlJc w:val="left"/>
      <w:pPr>
        <w:ind w:left="76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9A2055"/>
    <w:multiLevelType w:val="hybridMultilevel"/>
    <w:tmpl w:val="FC54D3E6"/>
    <w:lvl w:ilvl="0" w:tplc="04090011">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3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6D2505D9"/>
    <w:multiLevelType w:val="hybridMultilevel"/>
    <w:tmpl w:val="30908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F7940F7"/>
    <w:multiLevelType w:val="hybridMultilevel"/>
    <w:tmpl w:val="84D696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500BE"/>
    <w:multiLevelType w:val="hybridMultilevel"/>
    <w:tmpl w:val="300A4360"/>
    <w:lvl w:ilvl="0" w:tplc="04090001">
      <w:start w:val="1"/>
      <w:numFmt w:val="bullet"/>
      <w:lvlText w:val=""/>
      <w:lvlJc w:val="left"/>
      <w:pPr>
        <w:ind w:left="863" w:hanging="360"/>
      </w:pPr>
      <w:rPr>
        <w:rFonts w:ascii="Symbol" w:hAnsi="Symbol" w:hint="default"/>
      </w:rPr>
    </w:lvl>
    <w:lvl w:ilvl="1" w:tplc="04090003" w:tentative="1">
      <w:start w:val="1"/>
      <w:numFmt w:val="bullet"/>
      <w:lvlText w:val="o"/>
      <w:lvlJc w:val="left"/>
      <w:pPr>
        <w:ind w:left="1583" w:hanging="360"/>
      </w:pPr>
      <w:rPr>
        <w:rFonts w:ascii="Courier New" w:hAnsi="Courier New" w:cs="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cs="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cs="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43" w15:restartNumberingAfterBreak="0">
    <w:nsid w:val="754951FF"/>
    <w:multiLevelType w:val="hybridMultilevel"/>
    <w:tmpl w:val="0EE82142"/>
    <w:lvl w:ilvl="0" w:tplc="04090011">
      <w:start w:val="1"/>
      <w:numFmt w:val="decimal"/>
      <w:lvlText w:val="%1)"/>
      <w:lvlJc w:val="left"/>
      <w:pPr>
        <w:ind w:left="7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46E4F"/>
    <w:multiLevelType w:val="hybridMultilevel"/>
    <w:tmpl w:val="FC54D3E6"/>
    <w:lvl w:ilvl="0" w:tplc="FFFFFFFF">
      <w:start w:val="1"/>
      <w:numFmt w:val="decimal"/>
      <w:lvlText w:val="%1)"/>
      <w:lvlJc w:val="left"/>
      <w:pPr>
        <w:ind w:left="760" w:hanging="360"/>
      </w:pPr>
      <w:rPr>
        <w:rFonts w:hint="default"/>
      </w:rPr>
    </w:lvl>
    <w:lvl w:ilvl="1" w:tplc="FFFFFFFF" w:tentative="1">
      <w:start w:val="1"/>
      <w:numFmt w:val="bullet"/>
      <w:lvlText w:val="o"/>
      <w:lvlJc w:val="left"/>
      <w:pPr>
        <w:ind w:left="1480" w:hanging="360"/>
      </w:pPr>
      <w:rPr>
        <w:rFonts w:ascii="Courier New" w:hAnsi="Courier New" w:cs="Courier New" w:hint="default"/>
      </w:rPr>
    </w:lvl>
    <w:lvl w:ilvl="2" w:tplc="FFFFFFFF" w:tentative="1">
      <w:start w:val="1"/>
      <w:numFmt w:val="bullet"/>
      <w:lvlText w:val=""/>
      <w:lvlJc w:val="left"/>
      <w:pPr>
        <w:ind w:left="2200" w:hanging="360"/>
      </w:pPr>
      <w:rPr>
        <w:rFonts w:ascii="Wingdings" w:hAnsi="Wingdings" w:hint="default"/>
      </w:rPr>
    </w:lvl>
    <w:lvl w:ilvl="3" w:tplc="FFFFFFFF" w:tentative="1">
      <w:start w:val="1"/>
      <w:numFmt w:val="bullet"/>
      <w:lvlText w:val=""/>
      <w:lvlJc w:val="left"/>
      <w:pPr>
        <w:ind w:left="2920" w:hanging="360"/>
      </w:pPr>
      <w:rPr>
        <w:rFonts w:ascii="Symbol" w:hAnsi="Symbol" w:hint="default"/>
      </w:rPr>
    </w:lvl>
    <w:lvl w:ilvl="4" w:tplc="FFFFFFFF" w:tentative="1">
      <w:start w:val="1"/>
      <w:numFmt w:val="bullet"/>
      <w:lvlText w:val="o"/>
      <w:lvlJc w:val="left"/>
      <w:pPr>
        <w:ind w:left="3640" w:hanging="360"/>
      </w:pPr>
      <w:rPr>
        <w:rFonts w:ascii="Courier New" w:hAnsi="Courier New" w:cs="Courier New" w:hint="default"/>
      </w:rPr>
    </w:lvl>
    <w:lvl w:ilvl="5" w:tplc="FFFFFFFF" w:tentative="1">
      <w:start w:val="1"/>
      <w:numFmt w:val="bullet"/>
      <w:lvlText w:val=""/>
      <w:lvlJc w:val="left"/>
      <w:pPr>
        <w:ind w:left="4360" w:hanging="360"/>
      </w:pPr>
      <w:rPr>
        <w:rFonts w:ascii="Wingdings" w:hAnsi="Wingdings" w:hint="default"/>
      </w:rPr>
    </w:lvl>
    <w:lvl w:ilvl="6" w:tplc="FFFFFFFF" w:tentative="1">
      <w:start w:val="1"/>
      <w:numFmt w:val="bullet"/>
      <w:lvlText w:val=""/>
      <w:lvlJc w:val="left"/>
      <w:pPr>
        <w:ind w:left="5080" w:hanging="360"/>
      </w:pPr>
      <w:rPr>
        <w:rFonts w:ascii="Symbol" w:hAnsi="Symbol" w:hint="default"/>
      </w:rPr>
    </w:lvl>
    <w:lvl w:ilvl="7" w:tplc="FFFFFFFF" w:tentative="1">
      <w:start w:val="1"/>
      <w:numFmt w:val="bullet"/>
      <w:lvlText w:val="o"/>
      <w:lvlJc w:val="left"/>
      <w:pPr>
        <w:ind w:left="5800" w:hanging="360"/>
      </w:pPr>
      <w:rPr>
        <w:rFonts w:ascii="Courier New" w:hAnsi="Courier New" w:cs="Courier New" w:hint="default"/>
      </w:rPr>
    </w:lvl>
    <w:lvl w:ilvl="8" w:tplc="FFFFFFFF" w:tentative="1">
      <w:start w:val="1"/>
      <w:numFmt w:val="bullet"/>
      <w:lvlText w:val=""/>
      <w:lvlJc w:val="left"/>
      <w:pPr>
        <w:ind w:left="652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21F34"/>
    <w:multiLevelType w:val="hybridMultilevel"/>
    <w:tmpl w:val="622A6FE4"/>
    <w:lvl w:ilvl="0" w:tplc="FFFFFFFF">
      <w:start w:val="1"/>
      <w:numFmt w:val="decimal"/>
      <w:lvlText w:val="%1)"/>
      <w:lvlJc w:val="left"/>
      <w:pPr>
        <w:ind w:left="918" w:hanging="360"/>
      </w:pPr>
    </w:lvl>
    <w:lvl w:ilvl="1" w:tplc="FFFFFFFF" w:tentative="1">
      <w:start w:val="1"/>
      <w:numFmt w:val="lowerLetter"/>
      <w:lvlText w:val="%2."/>
      <w:lvlJc w:val="left"/>
      <w:pPr>
        <w:ind w:left="1638" w:hanging="360"/>
      </w:pPr>
    </w:lvl>
    <w:lvl w:ilvl="2" w:tplc="FFFFFFFF" w:tentative="1">
      <w:start w:val="1"/>
      <w:numFmt w:val="lowerRoman"/>
      <w:lvlText w:val="%3."/>
      <w:lvlJc w:val="right"/>
      <w:pPr>
        <w:ind w:left="2358" w:hanging="180"/>
      </w:pPr>
    </w:lvl>
    <w:lvl w:ilvl="3" w:tplc="FFFFFFFF" w:tentative="1">
      <w:start w:val="1"/>
      <w:numFmt w:val="decimal"/>
      <w:lvlText w:val="%4."/>
      <w:lvlJc w:val="left"/>
      <w:pPr>
        <w:ind w:left="3078" w:hanging="360"/>
      </w:pPr>
    </w:lvl>
    <w:lvl w:ilvl="4" w:tplc="FFFFFFFF" w:tentative="1">
      <w:start w:val="1"/>
      <w:numFmt w:val="lowerLetter"/>
      <w:lvlText w:val="%5."/>
      <w:lvlJc w:val="left"/>
      <w:pPr>
        <w:ind w:left="3798" w:hanging="360"/>
      </w:pPr>
    </w:lvl>
    <w:lvl w:ilvl="5" w:tplc="FFFFFFFF" w:tentative="1">
      <w:start w:val="1"/>
      <w:numFmt w:val="lowerRoman"/>
      <w:lvlText w:val="%6."/>
      <w:lvlJc w:val="right"/>
      <w:pPr>
        <w:ind w:left="4518" w:hanging="180"/>
      </w:pPr>
    </w:lvl>
    <w:lvl w:ilvl="6" w:tplc="FFFFFFFF" w:tentative="1">
      <w:start w:val="1"/>
      <w:numFmt w:val="decimal"/>
      <w:lvlText w:val="%7."/>
      <w:lvlJc w:val="left"/>
      <w:pPr>
        <w:ind w:left="5238" w:hanging="360"/>
      </w:pPr>
    </w:lvl>
    <w:lvl w:ilvl="7" w:tplc="FFFFFFFF" w:tentative="1">
      <w:start w:val="1"/>
      <w:numFmt w:val="lowerLetter"/>
      <w:lvlText w:val="%8."/>
      <w:lvlJc w:val="left"/>
      <w:pPr>
        <w:ind w:left="5958" w:hanging="360"/>
      </w:pPr>
    </w:lvl>
    <w:lvl w:ilvl="8" w:tplc="FFFFFFFF" w:tentative="1">
      <w:start w:val="1"/>
      <w:numFmt w:val="lowerRoman"/>
      <w:lvlText w:val="%9."/>
      <w:lvlJc w:val="right"/>
      <w:pPr>
        <w:ind w:left="6678" w:hanging="180"/>
      </w:pPr>
    </w:lvl>
  </w:abstractNum>
  <w:num w:numId="1" w16cid:durableId="2007131579">
    <w:abstractNumId w:val="45"/>
  </w:num>
  <w:num w:numId="2" w16cid:durableId="2123449102">
    <w:abstractNumId w:val="25"/>
  </w:num>
  <w:num w:numId="3" w16cid:durableId="868225439">
    <w:abstractNumId w:val="41"/>
  </w:num>
  <w:num w:numId="4" w16cid:durableId="1147404626">
    <w:abstractNumId w:val="0"/>
  </w:num>
  <w:num w:numId="5" w16cid:durableId="1617247771">
    <w:abstractNumId w:val="17"/>
  </w:num>
  <w:num w:numId="6" w16cid:durableId="1667317774">
    <w:abstractNumId w:val="18"/>
  </w:num>
  <w:num w:numId="7" w16cid:durableId="358972767">
    <w:abstractNumId w:val="22"/>
  </w:num>
  <w:num w:numId="8" w16cid:durableId="2039230982">
    <w:abstractNumId w:val="33"/>
  </w:num>
  <w:num w:numId="9" w16cid:durableId="1471094399">
    <w:abstractNumId w:val="12"/>
  </w:num>
  <w:num w:numId="10" w16cid:durableId="911811100">
    <w:abstractNumId w:val="8"/>
  </w:num>
  <w:num w:numId="11" w16cid:durableId="1165433945">
    <w:abstractNumId w:val="37"/>
  </w:num>
  <w:num w:numId="12" w16cid:durableId="968777164">
    <w:abstractNumId w:val="38"/>
  </w:num>
  <w:num w:numId="13" w16cid:durableId="1949892967">
    <w:abstractNumId w:val="24"/>
  </w:num>
  <w:num w:numId="14" w16cid:durableId="743719060">
    <w:abstractNumId w:val="24"/>
  </w:num>
  <w:num w:numId="15" w16cid:durableId="847983451">
    <w:abstractNumId w:val="13"/>
  </w:num>
  <w:num w:numId="16" w16cid:durableId="456029712">
    <w:abstractNumId w:val="40"/>
  </w:num>
  <w:num w:numId="17" w16cid:durableId="1224485385">
    <w:abstractNumId w:val="2"/>
  </w:num>
  <w:num w:numId="18" w16cid:durableId="1157188010">
    <w:abstractNumId w:val="35"/>
  </w:num>
  <w:num w:numId="19" w16cid:durableId="1081487993">
    <w:abstractNumId w:val="10"/>
  </w:num>
  <w:num w:numId="20" w16cid:durableId="1833443245">
    <w:abstractNumId w:val="11"/>
  </w:num>
  <w:num w:numId="21" w16cid:durableId="2145732937">
    <w:abstractNumId w:val="20"/>
  </w:num>
  <w:num w:numId="22" w16cid:durableId="589122094">
    <w:abstractNumId w:val="1"/>
  </w:num>
  <w:num w:numId="23" w16cid:durableId="563225141">
    <w:abstractNumId w:val="19"/>
  </w:num>
  <w:num w:numId="24" w16cid:durableId="1488474052">
    <w:abstractNumId w:val="32"/>
  </w:num>
  <w:num w:numId="25" w16cid:durableId="1989549858">
    <w:abstractNumId w:val="9"/>
  </w:num>
  <w:num w:numId="26" w16cid:durableId="1546916583">
    <w:abstractNumId w:val="29"/>
  </w:num>
  <w:num w:numId="27" w16cid:durableId="2129473554">
    <w:abstractNumId w:val="31"/>
  </w:num>
  <w:num w:numId="28" w16cid:durableId="762845101">
    <w:abstractNumId w:val="7"/>
  </w:num>
  <w:num w:numId="29" w16cid:durableId="23142284">
    <w:abstractNumId w:val="30"/>
  </w:num>
  <w:num w:numId="30" w16cid:durableId="910232517">
    <w:abstractNumId w:val="23"/>
  </w:num>
  <w:num w:numId="31" w16cid:durableId="1283926476">
    <w:abstractNumId w:val="21"/>
  </w:num>
  <w:num w:numId="32" w16cid:durableId="130635162">
    <w:abstractNumId w:val="39"/>
  </w:num>
  <w:num w:numId="33" w16cid:durableId="559095683">
    <w:abstractNumId w:val="36"/>
  </w:num>
  <w:num w:numId="34" w16cid:durableId="329526181">
    <w:abstractNumId w:val="14"/>
  </w:num>
  <w:num w:numId="35" w16cid:durableId="137265034">
    <w:abstractNumId w:val="5"/>
  </w:num>
  <w:num w:numId="36" w16cid:durableId="535849320">
    <w:abstractNumId w:val="26"/>
  </w:num>
  <w:num w:numId="37" w16cid:durableId="83570530">
    <w:abstractNumId w:val="42"/>
  </w:num>
  <w:num w:numId="38" w16cid:durableId="1966428165">
    <w:abstractNumId w:val="3"/>
  </w:num>
  <w:num w:numId="39" w16cid:durableId="604386924">
    <w:abstractNumId w:val="43"/>
  </w:num>
  <w:num w:numId="40" w16cid:durableId="1327635932">
    <w:abstractNumId w:val="46"/>
  </w:num>
  <w:num w:numId="41" w16cid:durableId="192883362">
    <w:abstractNumId w:val="15"/>
  </w:num>
  <w:num w:numId="42" w16cid:durableId="592474462">
    <w:abstractNumId w:val="34"/>
  </w:num>
  <w:num w:numId="43" w16cid:durableId="491290007">
    <w:abstractNumId w:val="27"/>
  </w:num>
  <w:num w:numId="44" w16cid:durableId="1754811083">
    <w:abstractNumId w:val="4"/>
  </w:num>
  <w:num w:numId="45" w16cid:durableId="1813643692">
    <w:abstractNumId w:val="28"/>
  </w:num>
  <w:num w:numId="46" w16cid:durableId="1253397874">
    <w:abstractNumId w:val="16"/>
  </w:num>
  <w:num w:numId="47" w16cid:durableId="195168820">
    <w:abstractNumId w:val="6"/>
  </w:num>
  <w:num w:numId="48" w16cid:durableId="559172171">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910"/>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202DE"/>
    <w:rsid w:val="000204B5"/>
    <w:rsid w:val="0002068F"/>
    <w:rsid w:val="000209DC"/>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0C97"/>
    <w:rsid w:val="00031410"/>
    <w:rsid w:val="000315DB"/>
    <w:rsid w:val="00031B16"/>
    <w:rsid w:val="000323D3"/>
    <w:rsid w:val="000326A4"/>
    <w:rsid w:val="00032D72"/>
    <w:rsid w:val="00033473"/>
    <w:rsid w:val="00033590"/>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0D9"/>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5D76"/>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7F"/>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5EE"/>
    <w:rsid w:val="000B4664"/>
    <w:rsid w:val="000B4686"/>
    <w:rsid w:val="000B4764"/>
    <w:rsid w:val="000B47A1"/>
    <w:rsid w:val="000B47DC"/>
    <w:rsid w:val="000B4A4B"/>
    <w:rsid w:val="000B4B41"/>
    <w:rsid w:val="000B4C35"/>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32C"/>
    <w:rsid w:val="000E25D7"/>
    <w:rsid w:val="000E27B4"/>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C9"/>
    <w:rsid w:val="000F7916"/>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37FF8"/>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4D9"/>
    <w:rsid w:val="0014689F"/>
    <w:rsid w:val="00146914"/>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868"/>
    <w:rsid w:val="001569BF"/>
    <w:rsid w:val="00156F3E"/>
    <w:rsid w:val="001570F6"/>
    <w:rsid w:val="00157941"/>
    <w:rsid w:val="00157D41"/>
    <w:rsid w:val="00160115"/>
    <w:rsid w:val="0016014E"/>
    <w:rsid w:val="0016057D"/>
    <w:rsid w:val="00160E56"/>
    <w:rsid w:val="00161233"/>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DA6"/>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774"/>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7CE"/>
    <w:rsid w:val="001C3841"/>
    <w:rsid w:val="001C38D0"/>
    <w:rsid w:val="001C3A2F"/>
    <w:rsid w:val="001C3A51"/>
    <w:rsid w:val="001C3AB8"/>
    <w:rsid w:val="001C40DE"/>
    <w:rsid w:val="001C41F1"/>
    <w:rsid w:val="001C42FF"/>
    <w:rsid w:val="001C44BE"/>
    <w:rsid w:val="001C4522"/>
    <w:rsid w:val="001C4590"/>
    <w:rsid w:val="001C4869"/>
    <w:rsid w:val="001C4A13"/>
    <w:rsid w:val="001C4D9A"/>
    <w:rsid w:val="001C4F0B"/>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BEF"/>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E0431"/>
    <w:rsid w:val="001E0DF9"/>
    <w:rsid w:val="001E1366"/>
    <w:rsid w:val="001E1717"/>
    <w:rsid w:val="001E19E5"/>
    <w:rsid w:val="001E1AAE"/>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4D9A"/>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518"/>
    <w:rsid w:val="00216ED0"/>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43E"/>
    <w:rsid w:val="00233C91"/>
    <w:rsid w:val="00233CB1"/>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BC1"/>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3D"/>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49"/>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49E"/>
    <w:rsid w:val="00294F9D"/>
    <w:rsid w:val="0029508E"/>
    <w:rsid w:val="00295489"/>
    <w:rsid w:val="002954C9"/>
    <w:rsid w:val="002956B1"/>
    <w:rsid w:val="0029570D"/>
    <w:rsid w:val="00295C47"/>
    <w:rsid w:val="00296170"/>
    <w:rsid w:val="0029656C"/>
    <w:rsid w:val="00296812"/>
    <w:rsid w:val="00296C13"/>
    <w:rsid w:val="00296CF5"/>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C1B"/>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634"/>
    <w:rsid w:val="002C570F"/>
    <w:rsid w:val="002C5D8A"/>
    <w:rsid w:val="002C5F6E"/>
    <w:rsid w:val="002C691F"/>
    <w:rsid w:val="002C6AEB"/>
    <w:rsid w:val="002C7587"/>
    <w:rsid w:val="002C77D2"/>
    <w:rsid w:val="002C7815"/>
    <w:rsid w:val="002C78B8"/>
    <w:rsid w:val="002D00E4"/>
    <w:rsid w:val="002D0249"/>
    <w:rsid w:val="002D0722"/>
    <w:rsid w:val="002D0FE8"/>
    <w:rsid w:val="002D1061"/>
    <w:rsid w:val="002D10B7"/>
    <w:rsid w:val="002D111A"/>
    <w:rsid w:val="002D17E2"/>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88D"/>
    <w:rsid w:val="002F18C3"/>
    <w:rsid w:val="002F1A2C"/>
    <w:rsid w:val="002F1C04"/>
    <w:rsid w:val="002F1DA3"/>
    <w:rsid w:val="002F215B"/>
    <w:rsid w:val="002F26AD"/>
    <w:rsid w:val="002F281B"/>
    <w:rsid w:val="002F2853"/>
    <w:rsid w:val="002F2D10"/>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DF"/>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5DE"/>
    <w:rsid w:val="003429DC"/>
    <w:rsid w:val="00342E78"/>
    <w:rsid w:val="00343526"/>
    <w:rsid w:val="003435FF"/>
    <w:rsid w:val="00343E90"/>
    <w:rsid w:val="00344682"/>
    <w:rsid w:val="003446C3"/>
    <w:rsid w:val="00344D83"/>
    <w:rsid w:val="00345520"/>
    <w:rsid w:val="003457E3"/>
    <w:rsid w:val="003460DF"/>
    <w:rsid w:val="003463BB"/>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A5C"/>
    <w:rsid w:val="00380D7B"/>
    <w:rsid w:val="003817CC"/>
    <w:rsid w:val="0038199E"/>
    <w:rsid w:val="00382047"/>
    <w:rsid w:val="00382102"/>
    <w:rsid w:val="00382467"/>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5BD7"/>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ABF"/>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70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969"/>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D8"/>
    <w:rsid w:val="0040742E"/>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852"/>
    <w:rsid w:val="00413CA7"/>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229"/>
    <w:rsid w:val="00436569"/>
    <w:rsid w:val="004365CC"/>
    <w:rsid w:val="00436E67"/>
    <w:rsid w:val="00437431"/>
    <w:rsid w:val="004374C1"/>
    <w:rsid w:val="0043769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A27"/>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D9C"/>
    <w:rsid w:val="00457F09"/>
    <w:rsid w:val="004605A8"/>
    <w:rsid w:val="00461472"/>
    <w:rsid w:val="00461982"/>
    <w:rsid w:val="00461DAF"/>
    <w:rsid w:val="00461F64"/>
    <w:rsid w:val="00461F81"/>
    <w:rsid w:val="00461FB2"/>
    <w:rsid w:val="0046206E"/>
    <w:rsid w:val="00462C14"/>
    <w:rsid w:val="00462C18"/>
    <w:rsid w:val="00462D6C"/>
    <w:rsid w:val="0046306F"/>
    <w:rsid w:val="00463737"/>
    <w:rsid w:val="0046397B"/>
    <w:rsid w:val="00463CEC"/>
    <w:rsid w:val="00463DB8"/>
    <w:rsid w:val="00464223"/>
    <w:rsid w:val="00464B1D"/>
    <w:rsid w:val="00465967"/>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835"/>
    <w:rsid w:val="00474C69"/>
    <w:rsid w:val="00474D63"/>
    <w:rsid w:val="00474DDF"/>
    <w:rsid w:val="00474E82"/>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2D5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78E"/>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A81"/>
    <w:rsid w:val="00493DFF"/>
    <w:rsid w:val="00493FBC"/>
    <w:rsid w:val="0049455E"/>
    <w:rsid w:val="0049462A"/>
    <w:rsid w:val="00494932"/>
    <w:rsid w:val="00494C76"/>
    <w:rsid w:val="0049550A"/>
    <w:rsid w:val="00495673"/>
    <w:rsid w:val="00495D15"/>
    <w:rsid w:val="00495D65"/>
    <w:rsid w:val="00495E0D"/>
    <w:rsid w:val="00496187"/>
    <w:rsid w:val="00496BBD"/>
    <w:rsid w:val="0049713A"/>
    <w:rsid w:val="004A0151"/>
    <w:rsid w:val="004A028C"/>
    <w:rsid w:val="004A0737"/>
    <w:rsid w:val="004A07AA"/>
    <w:rsid w:val="004A07EC"/>
    <w:rsid w:val="004A0B1E"/>
    <w:rsid w:val="004A0D31"/>
    <w:rsid w:val="004A0D3B"/>
    <w:rsid w:val="004A0FF1"/>
    <w:rsid w:val="004A1022"/>
    <w:rsid w:val="004A10E3"/>
    <w:rsid w:val="004A12F6"/>
    <w:rsid w:val="004A1792"/>
    <w:rsid w:val="004A1BA0"/>
    <w:rsid w:val="004A1EDA"/>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128"/>
    <w:rsid w:val="004B152A"/>
    <w:rsid w:val="004B208C"/>
    <w:rsid w:val="004B23AF"/>
    <w:rsid w:val="004B2431"/>
    <w:rsid w:val="004B25F6"/>
    <w:rsid w:val="004B2656"/>
    <w:rsid w:val="004B2B53"/>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BFA"/>
    <w:rsid w:val="004C3C06"/>
    <w:rsid w:val="004C3FC3"/>
    <w:rsid w:val="004C4D12"/>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58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FA"/>
    <w:rsid w:val="004E7D49"/>
    <w:rsid w:val="004F029B"/>
    <w:rsid w:val="004F059A"/>
    <w:rsid w:val="004F0699"/>
    <w:rsid w:val="004F0EB0"/>
    <w:rsid w:val="004F0ED9"/>
    <w:rsid w:val="004F0F58"/>
    <w:rsid w:val="004F15D7"/>
    <w:rsid w:val="004F1925"/>
    <w:rsid w:val="004F1C38"/>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6D8"/>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3BE"/>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E2"/>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50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D82"/>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0A5F"/>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0FEA"/>
    <w:rsid w:val="00601ABE"/>
    <w:rsid w:val="00602186"/>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20B9"/>
    <w:rsid w:val="00612685"/>
    <w:rsid w:val="0061273A"/>
    <w:rsid w:val="00613478"/>
    <w:rsid w:val="00613551"/>
    <w:rsid w:val="00613C5A"/>
    <w:rsid w:val="00613E5E"/>
    <w:rsid w:val="00613F2A"/>
    <w:rsid w:val="006147D9"/>
    <w:rsid w:val="00614DD2"/>
    <w:rsid w:val="00614DEB"/>
    <w:rsid w:val="006151CB"/>
    <w:rsid w:val="00615380"/>
    <w:rsid w:val="006153CE"/>
    <w:rsid w:val="00615575"/>
    <w:rsid w:val="0061558F"/>
    <w:rsid w:val="006155B5"/>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1D6F"/>
    <w:rsid w:val="0062243A"/>
    <w:rsid w:val="0062249E"/>
    <w:rsid w:val="00622532"/>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F1B"/>
    <w:rsid w:val="00624F22"/>
    <w:rsid w:val="00624FD6"/>
    <w:rsid w:val="00625185"/>
    <w:rsid w:val="00625437"/>
    <w:rsid w:val="00625A3A"/>
    <w:rsid w:val="00625F24"/>
    <w:rsid w:val="00625FBC"/>
    <w:rsid w:val="00626041"/>
    <w:rsid w:val="006261D3"/>
    <w:rsid w:val="0062629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1EF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B2"/>
    <w:rsid w:val="00641E1D"/>
    <w:rsid w:val="006420AB"/>
    <w:rsid w:val="00642230"/>
    <w:rsid w:val="0064229D"/>
    <w:rsid w:val="006424BA"/>
    <w:rsid w:val="00642559"/>
    <w:rsid w:val="006428B1"/>
    <w:rsid w:val="00643296"/>
    <w:rsid w:val="0064346C"/>
    <w:rsid w:val="00643FD7"/>
    <w:rsid w:val="0064400F"/>
    <w:rsid w:val="0064447E"/>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DD8"/>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67BAB"/>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960"/>
    <w:rsid w:val="00684253"/>
    <w:rsid w:val="006843C9"/>
    <w:rsid w:val="006849D4"/>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F51"/>
    <w:rsid w:val="006B54D4"/>
    <w:rsid w:val="006B58E4"/>
    <w:rsid w:val="006B5CDF"/>
    <w:rsid w:val="006B60FC"/>
    <w:rsid w:val="006B639F"/>
    <w:rsid w:val="006B63C0"/>
    <w:rsid w:val="006B64DC"/>
    <w:rsid w:val="006B65E9"/>
    <w:rsid w:val="006B6724"/>
    <w:rsid w:val="006B6874"/>
    <w:rsid w:val="006B7116"/>
    <w:rsid w:val="006B7289"/>
    <w:rsid w:val="006C038E"/>
    <w:rsid w:val="006C0449"/>
    <w:rsid w:val="006C05B5"/>
    <w:rsid w:val="006C0727"/>
    <w:rsid w:val="006C095D"/>
    <w:rsid w:val="006C0B96"/>
    <w:rsid w:val="006C0E29"/>
    <w:rsid w:val="006C164C"/>
    <w:rsid w:val="006C1A86"/>
    <w:rsid w:val="006C1CB2"/>
    <w:rsid w:val="006C200A"/>
    <w:rsid w:val="006C267B"/>
    <w:rsid w:val="006C27E8"/>
    <w:rsid w:val="006C2B0B"/>
    <w:rsid w:val="006C2FE4"/>
    <w:rsid w:val="006C31ED"/>
    <w:rsid w:val="006C332D"/>
    <w:rsid w:val="006C370B"/>
    <w:rsid w:val="006C3869"/>
    <w:rsid w:val="006C3E67"/>
    <w:rsid w:val="006C463C"/>
    <w:rsid w:val="006C4737"/>
    <w:rsid w:val="006C4CC9"/>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D7A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13C"/>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5F87"/>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F17"/>
    <w:rsid w:val="00753425"/>
    <w:rsid w:val="007536CD"/>
    <w:rsid w:val="007537B0"/>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346"/>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678"/>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BDC"/>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08DF"/>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151"/>
    <w:rsid w:val="007D47BE"/>
    <w:rsid w:val="007D487E"/>
    <w:rsid w:val="007D4DCF"/>
    <w:rsid w:val="007D5168"/>
    <w:rsid w:val="007D53EE"/>
    <w:rsid w:val="007D5488"/>
    <w:rsid w:val="007D5B6F"/>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0C6"/>
    <w:rsid w:val="007F1640"/>
    <w:rsid w:val="007F1A02"/>
    <w:rsid w:val="007F211F"/>
    <w:rsid w:val="007F233A"/>
    <w:rsid w:val="007F248A"/>
    <w:rsid w:val="007F25B7"/>
    <w:rsid w:val="007F2680"/>
    <w:rsid w:val="007F28B4"/>
    <w:rsid w:val="007F2921"/>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2DC7"/>
    <w:rsid w:val="00823364"/>
    <w:rsid w:val="008235C0"/>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1EF5"/>
    <w:rsid w:val="008322FF"/>
    <w:rsid w:val="008327FF"/>
    <w:rsid w:val="00832C6A"/>
    <w:rsid w:val="00832DBF"/>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9A7"/>
    <w:rsid w:val="00852AD4"/>
    <w:rsid w:val="00853019"/>
    <w:rsid w:val="0085309E"/>
    <w:rsid w:val="008533CA"/>
    <w:rsid w:val="00853C71"/>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779C0"/>
    <w:rsid w:val="00880043"/>
    <w:rsid w:val="00880211"/>
    <w:rsid w:val="00880478"/>
    <w:rsid w:val="00880581"/>
    <w:rsid w:val="008806FB"/>
    <w:rsid w:val="00880D21"/>
    <w:rsid w:val="00880DAD"/>
    <w:rsid w:val="00881056"/>
    <w:rsid w:val="008813C1"/>
    <w:rsid w:val="0088160C"/>
    <w:rsid w:val="00881C81"/>
    <w:rsid w:val="008827C2"/>
    <w:rsid w:val="00882EDB"/>
    <w:rsid w:val="00883DAC"/>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7E"/>
    <w:rsid w:val="008953D9"/>
    <w:rsid w:val="008959FA"/>
    <w:rsid w:val="00895F16"/>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26A"/>
    <w:rsid w:val="008C3C62"/>
    <w:rsid w:val="008C412C"/>
    <w:rsid w:val="008C4259"/>
    <w:rsid w:val="008C47F8"/>
    <w:rsid w:val="008C4CD4"/>
    <w:rsid w:val="008C5008"/>
    <w:rsid w:val="008C503F"/>
    <w:rsid w:val="008C565C"/>
    <w:rsid w:val="008C56CB"/>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4DF"/>
    <w:rsid w:val="008F7CEE"/>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988"/>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797"/>
    <w:rsid w:val="00936E50"/>
    <w:rsid w:val="009371A8"/>
    <w:rsid w:val="00937B05"/>
    <w:rsid w:val="00937EF5"/>
    <w:rsid w:val="00940183"/>
    <w:rsid w:val="00940365"/>
    <w:rsid w:val="009405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7AC"/>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262"/>
    <w:rsid w:val="00963263"/>
    <w:rsid w:val="00963E7A"/>
    <w:rsid w:val="00963EC5"/>
    <w:rsid w:val="009645FD"/>
    <w:rsid w:val="0096468C"/>
    <w:rsid w:val="009646D8"/>
    <w:rsid w:val="009648EB"/>
    <w:rsid w:val="00964FE5"/>
    <w:rsid w:val="00965190"/>
    <w:rsid w:val="00965273"/>
    <w:rsid w:val="00965406"/>
    <w:rsid w:val="009656B0"/>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71E"/>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62"/>
    <w:rsid w:val="009850F0"/>
    <w:rsid w:val="0098516B"/>
    <w:rsid w:val="0098521A"/>
    <w:rsid w:val="009859B7"/>
    <w:rsid w:val="00985E4E"/>
    <w:rsid w:val="00986003"/>
    <w:rsid w:val="00986347"/>
    <w:rsid w:val="00986759"/>
    <w:rsid w:val="00986A76"/>
    <w:rsid w:val="009873B9"/>
    <w:rsid w:val="0098745A"/>
    <w:rsid w:val="009874C5"/>
    <w:rsid w:val="0098798B"/>
    <w:rsid w:val="00987C8F"/>
    <w:rsid w:val="00990440"/>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010"/>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6B8"/>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0CC"/>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C68"/>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C9"/>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AB0"/>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75A"/>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B29"/>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90B"/>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314"/>
    <w:rsid w:val="00AE381D"/>
    <w:rsid w:val="00AE3C5C"/>
    <w:rsid w:val="00AE3E14"/>
    <w:rsid w:val="00AE4425"/>
    <w:rsid w:val="00AE4715"/>
    <w:rsid w:val="00AE58E8"/>
    <w:rsid w:val="00AE593C"/>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4A6"/>
    <w:rsid w:val="00AF6973"/>
    <w:rsid w:val="00AF6B97"/>
    <w:rsid w:val="00AF716C"/>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A53"/>
    <w:rsid w:val="00B27D7F"/>
    <w:rsid w:val="00B27F6D"/>
    <w:rsid w:val="00B3011D"/>
    <w:rsid w:val="00B3066E"/>
    <w:rsid w:val="00B30C09"/>
    <w:rsid w:val="00B30DEE"/>
    <w:rsid w:val="00B3100A"/>
    <w:rsid w:val="00B310A1"/>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4247"/>
    <w:rsid w:val="00B545B8"/>
    <w:rsid w:val="00B552AD"/>
    <w:rsid w:val="00B553F1"/>
    <w:rsid w:val="00B55692"/>
    <w:rsid w:val="00B55892"/>
    <w:rsid w:val="00B55DC9"/>
    <w:rsid w:val="00B566FC"/>
    <w:rsid w:val="00B5671D"/>
    <w:rsid w:val="00B567D0"/>
    <w:rsid w:val="00B5683E"/>
    <w:rsid w:val="00B5750C"/>
    <w:rsid w:val="00B57651"/>
    <w:rsid w:val="00B57F1F"/>
    <w:rsid w:val="00B60110"/>
    <w:rsid w:val="00B60AB5"/>
    <w:rsid w:val="00B60B38"/>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DCC"/>
    <w:rsid w:val="00B76EE3"/>
    <w:rsid w:val="00B76EE8"/>
    <w:rsid w:val="00B77A94"/>
    <w:rsid w:val="00B77BEC"/>
    <w:rsid w:val="00B800A7"/>
    <w:rsid w:val="00B8035E"/>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284"/>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B33"/>
    <w:rsid w:val="00BB4B83"/>
    <w:rsid w:val="00BB4C6F"/>
    <w:rsid w:val="00BB5192"/>
    <w:rsid w:val="00BB5715"/>
    <w:rsid w:val="00BB6025"/>
    <w:rsid w:val="00BB6E2C"/>
    <w:rsid w:val="00BB7582"/>
    <w:rsid w:val="00BB75D3"/>
    <w:rsid w:val="00BB79C3"/>
    <w:rsid w:val="00BC0AEC"/>
    <w:rsid w:val="00BC145E"/>
    <w:rsid w:val="00BC1534"/>
    <w:rsid w:val="00BC238A"/>
    <w:rsid w:val="00BC2E56"/>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570"/>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985"/>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FBE"/>
    <w:rsid w:val="00C115D3"/>
    <w:rsid w:val="00C1175E"/>
    <w:rsid w:val="00C11800"/>
    <w:rsid w:val="00C11852"/>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6EFB"/>
    <w:rsid w:val="00C16F04"/>
    <w:rsid w:val="00C17051"/>
    <w:rsid w:val="00C1757B"/>
    <w:rsid w:val="00C20009"/>
    <w:rsid w:val="00C201C1"/>
    <w:rsid w:val="00C2053C"/>
    <w:rsid w:val="00C2082C"/>
    <w:rsid w:val="00C20C06"/>
    <w:rsid w:val="00C20C82"/>
    <w:rsid w:val="00C21664"/>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1"/>
    <w:rsid w:val="00C473A6"/>
    <w:rsid w:val="00C477A4"/>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0E5"/>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8DE"/>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57"/>
    <w:rsid w:val="00CA1293"/>
    <w:rsid w:val="00CA142E"/>
    <w:rsid w:val="00CA1CD2"/>
    <w:rsid w:val="00CA2530"/>
    <w:rsid w:val="00CA2E69"/>
    <w:rsid w:val="00CA336E"/>
    <w:rsid w:val="00CA354D"/>
    <w:rsid w:val="00CA3B31"/>
    <w:rsid w:val="00CA400D"/>
    <w:rsid w:val="00CA453E"/>
    <w:rsid w:val="00CA4759"/>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6CD"/>
    <w:rsid w:val="00CC1702"/>
    <w:rsid w:val="00CC1D15"/>
    <w:rsid w:val="00CC23C5"/>
    <w:rsid w:val="00CC270C"/>
    <w:rsid w:val="00CC2B2D"/>
    <w:rsid w:val="00CC355B"/>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893"/>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72"/>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837"/>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790"/>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422"/>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1D0"/>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03A"/>
    <w:rsid w:val="00D9323F"/>
    <w:rsid w:val="00D93D23"/>
    <w:rsid w:val="00D93ECD"/>
    <w:rsid w:val="00D93FC2"/>
    <w:rsid w:val="00D94DD2"/>
    <w:rsid w:val="00D94E7B"/>
    <w:rsid w:val="00D94EEC"/>
    <w:rsid w:val="00D95309"/>
    <w:rsid w:val="00D95353"/>
    <w:rsid w:val="00D95756"/>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2A0"/>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62C"/>
    <w:rsid w:val="00DD2AE1"/>
    <w:rsid w:val="00DD3521"/>
    <w:rsid w:val="00DD3B0B"/>
    <w:rsid w:val="00DD3DD8"/>
    <w:rsid w:val="00DD4670"/>
    <w:rsid w:val="00DD48AC"/>
    <w:rsid w:val="00DD4F99"/>
    <w:rsid w:val="00DD54F4"/>
    <w:rsid w:val="00DD5628"/>
    <w:rsid w:val="00DD5AC1"/>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A93"/>
    <w:rsid w:val="00DE7E74"/>
    <w:rsid w:val="00DF03E3"/>
    <w:rsid w:val="00DF086A"/>
    <w:rsid w:val="00DF0A10"/>
    <w:rsid w:val="00DF0AC7"/>
    <w:rsid w:val="00DF0B37"/>
    <w:rsid w:val="00DF0BD2"/>
    <w:rsid w:val="00DF1026"/>
    <w:rsid w:val="00DF1F0B"/>
    <w:rsid w:val="00DF1F56"/>
    <w:rsid w:val="00DF1FBD"/>
    <w:rsid w:val="00DF2121"/>
    <w:rsid w:val="00DF2506"/>
    <w:rsid w:val="00DF2C7A"/>
    <w:rsid w:val="00DF2DE4"/>
    <w:rsid w:val="00DF2DFD"/>
    <w:rsid w:val="00DF3189"/>
    <w:rsid w:val="00DF353D"/>
    <w:rsid w:val="00DF3642"/>
    <w:rsid w:val="00DF403E"/>
    <w:rsid w:val="00DF4348"/>
    <w:rsid w:val="00DF50A8"/>
    <w:rsid w:val="00DF5280"/>
    <w:rsid w:val="00DF5402"/>
    <w:rsid w:val="00DF5DAD"/>
    <w:rsid w:val="00DF5F2F"/>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9B6"/>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07A"/>
    <w:rsid w:val="00E305B6"/>
    <w:rsid w:val="00E30A32"/>
    <w:rsid w:val="00E30BEA"/>
    <w:rsid w:val="00E30F40"/>
    <w:rsid w:val="00E30F85"/>
    <w:rsid w:val="00E31183"/>
    <w:rsid w:val="00E315AD"/>
    <w:rsid w:val="00E318C2"/>
    <w:rsid w:val="00E3235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A5F"/>
    <w:rsid w:val="00E42E62"/>
    <w:rsid w:val="00E43279"/>
    <w:rsid w:val="00E4352D"/>
    <w:rsid w:val="00E444A9"/>
    <w:rsid w:val="00E44D2F"/>
    <w:rsid w:val="00E44E01"/>
    <w:rsid w:val="00E45558"/>
    <w:rsid w:val="00E45E59"/>
    <w:rsid w:val="00E45EBC"/>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B00"/>
    <w:rsid w:val="00E60C24"/>
    <w:rsid w:val="00E615B2"/>
    <w:rsid w:val="00E6164A"/>
    <w:rsid w:val="00E617C0"/>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6EDD"/>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599"/>
    <w:rsid w:val="00EB19DE"/>
    <w:rsid w:val="00EB1BA9"/>
    <w:rsid w:val="00EB1D33"/>
    <w:rsid w:val="00EB2003"/>
    <w:rsid w:val="00EB22B8"/>
    <w:rsid w:val="00EB2374"/>
    <w:rsid w:val="00EB23C6"/>
    <w:rsid w:val="00EB29C2"/>
    <w:rsid w:val="00EB2C7C"/>
    <w:rsid w:val="00EB320D"/>
    <w:rsid w:val="00EB330A"/>
    <w:rsid w:val="00EB342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100"/>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CEC"/>
    <w:rsid w:val="00EF2ECD"/>
    <w:rsid w:val="00EF2F3F"/>
    <w:rsid w:val="00EF312F"/>
    <w:rsid w:val="00EF3BC8"/>
    <w:rsid w:val="00EF4A2D"/>
    <w:rsid w:val="00EF4BFE"/>
    <w:rsid w:val="00EF4C22"/>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944"/>
    <w:rsid w:val="00F32C54"/>
    <w:rsid w:val="00F335FC"/>
    <w:rsid w:val="00F33755"/>
    <w:rsid w:val="00F341DF"/>
    <w:rsid w:val="00F34C4C"/>
    <w:rsid w:val="00F34C9D"/>
    <w:rsid w:val="00F34E43"/>
    <w:rsid w:val="00F355A1"/>
    <w:rsid w:val="00F355BB"/>
    <w:rsid w:val="00F35709"/>
    <w:rsid w:val="00F35D27"/>
    <w:rsid w:val="00F35DA2"/>
    <w:rsid w:val="00F35E93"/>
    <w:rsid w:val="00F3604B"/>
    <w:rsid w:val="00F365FF"/>
    <w:rsid w:val="00F366FC"/>
    <w:rsid w:val="00F36BCA"/>
    <w:rsid w:val="00F37012"/>
    <w:rsid w:val="00F372A6"/>
    <w:rsid w:val="00F3764A"/>
    <w:rsid w:val="00F40004"/>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814"/>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2E2"/>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16F"/>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Heading3Char">
    <w:name w:val="Heading 3 Char"/>
    <w:basedOn w:val="DefaultParagraphFont"/>
    <w:link w:val="Heading3"/>
    <w:rsid w:val="006155B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29939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241303">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333896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062518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4657211">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2349604">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6</Pages>
  <Words>2271</Words>
  <Characters>12221</Characters>
  <Application>Microsoft Office Word</Application>
  <DocSecurity>0</DocSecurity>
  <Lines>313</Lines>
  <Paragraphs>102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192</cp:revision>
  <cp:lastPrinted>2017-03-22T08:13:00Z</cp:lastPrinted>
  <dcterms:created xsi:type="dcterms:W3CDTF">2022-08-03T01:09:00Z</dcterms:created>
  <dcterms:modified xsi:type="dcterms:W3CDTF">2022-09-29T13:14:00Z</dcterms:modified>
  <cp:category/>
</cp:coreProperties>
</file>